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5A06" w14:textId="77777777" w:rsidR="00813EA8" w:rsidRDefault="00813EA8" w:rsidP="00813EA8">
      <w:pPr>
        <w:widowControl w:val="0"/>
        <w:autoSpaceDE w:val="0"/>
        <w:autoSpaceDN w:val="0"/>
        <w:spacing w:before="74" w:after="0" w:line="276" w:lineRule="auto"/>
        <w:ind w:right="104"/>
        <w:jc w:val="both"/>
        <w:rPr>
          <w:rFonts w:eastAsia="Arial" w:cstheme="minorHAnsi"/>
          <w:b/>
          <w:bCs/>
          <w:sz w:val="24"/>
          <w:szCs w:val="24"/>
          <w:lang w:eastAsia="hr-HR"/>
        </w:rPr>
      </w:pPr>
      <w:r w:rsidRPr="004F3F18">
        <w:rPr>
          <w:rFonts w:eastAsia="Arial" w:cstheme="minorHAnsi"/>
          <w:b/>
          <w:bCs/>
          <w:sz w:val="24"/>
          <w:szCs w:val="24"/>
          <w:lang w:eastAsia="hr-HR"/>
        </w:rPr>
        <w:t>Nacrt</w:t>
      </w:r>
    </w:p>
    <w:p w14:paraId="5268728B" w14:textId="77777777" w:rsidR="00813EA8" w:rsidRPr="004F3F18" w:rsidRDefault="00813EA8" w:rsidP="00813EA8">
      <w:pPr>
        <w:widowControl w:val="0"/>
        <w:autoSpaceDE w:val="0"/>
        <w:autoSpaceDN w:val="0"/>
        <w:spacing w:before="74" w:after="0" w:line="276" w:lineRule="auto"/>
        <w:ind w:right="104"/>
        <w:jc w:val="both"/>
        <w:rPr>
          <w:rFonts w:eastAsia="Arial" w:cstheme="minorHAnsi"/>
          <w:b/>
          <w:bCs/>
          <w:sz w:val="24"/>
          <w:szCs w:val="24"/>
          <w:lang w:eastAsia="hr-HR"/>
        </w:rPr>
      </w:pPr>
    </w:p>
    <w:p w14:paraId="0BFF1A96" w14:textId="77777777" w:rsidR="00813EA8" w:rsidRPr="00EF7AA9" w:rsidRDefault="00813EA8" w:rsidP="00813EA8">
      <w:pPr>
        <w:tabs>
          <w:tab w:val="left" w:pos="1134"/>
        </w:tabs>
        <w:spacing w:after="0" w:line="240" w:lineRule="auto"/>
        <w:jc w:val="both"/>
        <w:rPr>
          <w:rFonts w:ascii="Arial" w:eastAsia="Calibri" w:hAnsi="Arial" w:cs="Arial"/>
          <w:lang w:eastAsia="hr-HR"/>
        </w:rPr>
      </w:pPr>
      <w:r w:rsidRPr="00EF7AA9">
        <w:rPr>
          <w:rFonts w:ascii="Arial" w:eastAsia="Times New Roman" w:hAnsi="Arial" w:cs="Arial"/>
          <w:lang w:eastAsia="hr-HR"/>
        </w:rPr>
        <w:t>Na temelju članka 9. stavak 2. i članka 41. stavak 1. Zakona o ugostiteljskoj djelatnosti („Narodne novine“ broj 85/15</w:t>
      </w:r>
      <w:r>
        <w:rPr>
          <w:rFonts w:ascii="Arial" w:eastAsia="Times New Roman" w:hAnsi="Arial" w:cs="Arial"/>
          <w:lang w:eastAsia="hr-HR"/>
        </w:rPr>
        <w:t>.</w:t>
      </w:r>
      <w:r w:rsidRPr="00EF7AA9">
        <w:rPr>
          <w:rFonts w:ascii="Arial" w:eastAsia="Times New Roman" w:hAnsi="Arial" w:cs="Arial"/>
          <w:lang w:eastAsia="hr-HR"/>
        </w:rPr>
        <w:t>, 121/16</w:t>
      </w:r>
      <w:r>
        <w:rPr>
          <w:rFonts w:ascii="Arial" w:eastAsia="Times New Roman" w:hAnsi="Arial" w:cs="Arial"/>
          <w:lang w:eastAsia="hr-HR"/>
        </w:rPr>
        <w:t>.</w:t>
      </w:r>
      <w:r w:rsidRPr="00EF7AA9">
        <w:rPr>
          <w:rFonts w:ascii="Arial" w:eastAsia="Times New Roman" w:hAnsi="Arial" w:cs="Arial"/>
          <w:lang w:eastAsia="hr-HR"/>
        </w:rPr>
        <w:t>, 99/18</w:t>
      </w:r>
      <w:r>
        <w:rPr>
          <w:rFonts w:ascii="Arial" w:eastAsia="Times New Roman" w:hAnsi="Arial" w:cs="Arial"/>
          <w:lang w:eastAsia="hr-HR"/>
        </w:rPr>
        <w:t>.</w:t>
      </w:r>
      <w:r w:rsidRPr="00EF7AA9">
        <w:rPr>
          <w:rFonts w:ascii="Arial" w:eastAsia="Times New Roman" w:hAnsi="Arial" w:cs="Arial"/>
          <w:lang w:eastAsia="hr-HR"/>
        </w:rPr>
        <w:t>, 25/19</w:t>
      </w:r>
      <w:r>
        <w:rPr>
          <w:rFonts w:ascii="Arial" w:eastAsia="Times New Roman" w:hAnsi="Arial" w:cs="Arial"/>
          <w:lang w:eastAsia="hr-HR"/>
        </w:rPr>
        <w:t xml:space="preserve">., </w:t>
      </w:r>
      <w:r w:rsidRPr="00EF7AA9">
        <w:rPr>
          <w:rFonts w:ascii="Arial" w:eastAsia="Times New Roman" w:hAnsi="Arial" w:cs="Arial"/>
          <w:lang w:eastAsia="hr-HR"/>
        </w:rPr>
        <w:t>98/19</w:t>
      </w:r>
      <w:r>
        <w:rPr>
          <w:rFonts w:ascii="Arial" w:eastAsia="Times New Roman" w:hAnsi="Arial" w:cs="Arial"/>
          <w:lang w:eastAsia="hr-HR"/>
        </w:rPr>
        <w:t>., 32/20. i 42/20.</w:t>
      </w:r>
      <w:r w:rsidRPr="00EF7AA9">
        <w:rPr>
          <w:rFonts w:ascii="Arial" w:eastAsia="Times New Roman" w:hAnsi="Arial" w:cs="Arial"/>
          <w:lang w:eastAsia="hr-HR"/>
        </w:rPr>
        <w:t xml:space="preserve">) i članka </w:t>
      </w:r>
      <w:r>
        <w:rPr>
          <w:rFonts w:ascii="Arial" w:eastAsia="Times New Roman" w:hAnsi="Arial" w:cs="Arial"/>
          <w:lang w:eastAsia="hr-HR"/>
        </w:rPr>
        <w:t>31</w:t>
      </w:r>
      <w:r w:rsidRPr="00EF7AA9">
        <w:rPr>
          <w:rFonts w:ascii="Arial" w:eastAsia="Times New Roman" w:hAnsi="Arial" w:cs="Arial"/>
          <w:lang w:eastAsia="hr-HR"/>
        </w:rPr>
        <w:t xml:space="preserve">. Statuta Općine </w:t>
      </w:r>
      <w:r>
        <w:rPr>
          <w:rFonts w:ascii="Arial" w:eastAsia="Times New Roman" w:hAnsi="Arial" w:cs="Arial"/>
          <w:lang w:eastAsia="hr-HR"/>
        </w:rPr>
        <w:t>Popovac</w:t>
      </w:r>
      <w:r w:rsidRPr="00EF7AA9">
        <w:rPr>
          <w:rFonts w:ascii="Arial" w:eastAsia="Times New Roman" w:hAnsi="Arial" w:cs="Arial"/>
          <w:lang w:eastAsia="hr-HR"/>
        </w:rPr>
        <w:t xml:space="preserve"> ("</w:t>
      </w:r>
      <w:r>
        <w:rPr>
          <w:rFonts w:ascii="Arial" w:eastAsia="Times New Roman" w:hAnsi="Arial" w:cs="Arial"/>
          <w:lang w:eastAsia="hr-HR"/>
        </w:rPr>
        <w:t>Službeni glasnik Općine Popovac</w:t>
      </w:r>
      <w:r w:rsidRPr="00EF7AA9">
        <w:rPr>
          <w:rFonts w:ascii="Arial" w:eastAsia="Times New Roman" w:hAnsi="Arial" w:cs="Arial"/>
          <w:lang w:eastAsia="hr-HR"/>
        </w:rPr>
        <w:t xml:space="preserve">" broj </w:t>
      </w:r>
      <w:r>
        <w:rPr>
          <w:rFonts w:ascii="Arial" w:eastAsia="Times New Roman" w:hAnsi="Arial" w:cs="Arial"/>
          <w:lang w:eastAsia="hr-HR"/>
        </w:rPr>
        <w:t>1/20</w:t>
      </w:r>
      <w:r w:rsidRPr="00EF7AA9">
        <w:rPr>
          <w:rFonts w:ascii="Arial" w:eastAsia="Times New Roman" w:hAnsi="Arial" w:cs="Arial"/>
          <w:lang w:eastAsia="hr-HR"/>
        </w:rPr>
        <w:t xml:space="preserve">), </w:t>
      </w:r>
      <w:r w:rsidRPr="00EF7AA9">
        <w:rPr>
          <w:rFonts w:ascii="Arial" w:eastAsia="Calibri" w:hAnsi="Arial" w:cs="Arial"/>
          <w:lang w:eastAsia="hr-HR"/>
        </w:rPr>
        <w:t>Općinsko vijeće Općine Netretić na ___ redovnoj sjednici održanoj dana _________ 2020. godine, donijelo je</w:t>
      </w:r>
    </w:p>
    <w:p w14:paraId="54ABA909" w14:textId="77777777" w:rsidR="00813EA8" w:rsidRPr="00EF7AA9" w:rsidRDefault="00813EA8" w:rsidP="00813EA8">
      <w:pPr>
        <w:tabs>
          <w:tab w:val="left" w:pos="1080"/>
        </w:tabs>
        <w:spacing w:after="0" w:line="240" w:lineRule="auto"/>
        <w:jc w:val="both"/>
        <w:rPr>
          <w:rFonts w:ascii="Arial" w:eastAsia="Times New Roman" w:hAnsi="Arial" w:cs="Arial"/>
          <w:b/>
          <w:sz w:val="24"/>
          <w:szCs w:val="24"/>
          <w:lang w:eastAsia="hr-HR"/>
        </w:rPr>
      </w:pPr>
    </w:p>
    <w:p w14:paraId="58808F1E" w14:textId="77777777" w:rsidR="00813EA8" w:rsidRPr="00EF7AA9" w:rsidRDefault="00813EA8" w:rsidP="00813EA8">
      <w:pPr>
        <w:tabs>
          <w:tab w:val="left" w:pos="1080"/>
        </w:tabs>
        <w:spacing w:after="0" w:line="240" w:lineRule="auto"/>
        <w:jc w:val="center"/>
        <w:rPr>
          <w:rFonts w:ascii="Arial" w:eastAsia="Times New Roman" w:hAnsi="Arial" w:cs="Arial"/>
          <w:b/>
          <w:sz w:val="24"/>
          <w:szCs w:val="24"/>
          <w:lang w:eastAsia="hr-HR"/>
        </w:rPr>
      </w:pPr>
    </w:p>
    <w:p w14:paraId="56FF4B5D" w14:textId="77777777" w:rsidR="00813EA8" w:rsidRDefault="00813EA8" w:rsidP="00813EA8">
      <w:pPr>
        <w:tabs>
          <w:tab w:val="left" w:pos="1080"/>
          <w:tab w:val="center" w:pos="4592"/>
          <w:tab w:val="right" w:pos="9184"/>
        </w:tabs>
        <w:spacing w:after="0" w:line="240" w:lineRule="auto"/>
        <w:rPr>
          <w:b/>
          <w:bCs/>
          <w:sz w:val="24"/>
          <w:szCs w:val="24"/>
        </w:rPr>
      </w:pPr>
      <w:r w:rsidRPr="00EF7AA9">
        <w:rPr>
          <w:rFonts w:ascii="Arial" w:eastAsia="Times New Roman" w:hAnsi="Arial" w:cs="Arial"/>
          <w:b/>
          <w:sz w:val="24"/>
          <w:szCs w:val="24"/>
          <w:lang w:eastAsia="hr-HR"/>
        </w:rPr>
        <w:tab/>
      </w:r>
      <w:r w:rsidRPr="00EF7AA9">
        <w:rPr>
          <w:rFonts w:ascii="Arial" w:eastAsia="Times New Roman" w:hAnsi="Arial" w:cs="Arial"/>
          <w:b/>
          <w:bCs/>
          <w:sz w:val="24"/>
          <w:szCs w:val="24"/>
          <w:lang w:eastAsia="hr-HR"/>
        </w:rPr>
        <w:tab/>
      </w:r>
      <w:r w:rsidRPr="00053FF6">
        <w:rPr>
          <w:b/>
          <w:bCs/>
          <w:sz w:val="24"/>
          <w:szCs w:val="24"/>
        </w:rPr>
        <w:t xml:space="preserve">ODLUKU o ugostiteljskoj djelatnosti na području </w:t>
      </w:r>
      <w:r>
        <w:rPr>
          <w:b/>
          <w:bCs/>
          <w:sz w:val="24"/>
          <w:szCs w:val="24"/>
        </w:rPr>
        <w:t>Općine Popovac</w:t>
      </w:r>
    </w:p>
    <w:p w14:paraId="1AFB03FB" w14:textId="77777777" w:rsidR="00813EA8" w:rsidRPr="00053FF6" w:rsidRDefault="00813EA8" w:rsidP="00813EA8">
      <w:pPr>
        <w:tabs>
          <w:tab w:val="left" w:pos="1080"/>
          <w:tab w:val="center" w:pos="4592"/>
          <w:tab w:val="right" w:pos="9184"/>
        </w:tabs>
        <w:spacing w:after="0" w:line="240" w:lineRule="auto"/>
        <w:rPr>
          <w:b/>
          <w:bCs/>
          <w:sz w:val="24"/>
          <w:szCs w:val="24"/>
        </w:rPr>
      </w:pPr>
      <w:r w:rsidRPr="00053FF6">
        <w:rPr>
          <w:b/>
          <w:bCs/>
          <w:sz w:val="24"/>
          <w:szCs w:val="24"/>
        </w:rPr>
        <w:t xml:space="preserve"> </w:t>
      </w:r>
    </w:p>
    <w:p w14:paraId="2AD47BD1" w14:textId="77777777" w:rsidR="00813EA8" w:rsidRDefault="00813EA8" w:rsidP="00813EA8">
      <w:pPr>
        <w:tabs>
          <w:tab w:val="left" w:pos="1080"/>
          <w:tab w:val="center" w:pos="4592"/>
          <w:tab w:val="right" w:pos="9184"/>
        </w:tabs>
        <w:spacing w:after="0" w:line="240" w:lineRule="auto"/>
        <w:jc w:val="both"/>
        <w:rPr>
          <w:b/>
          <w:bCs/>
          <w:sz w:val="24"/>
          <w:szCs w:val="24"/>
        </w:rPr>
      </w:pPr>
      <w:r w:rsidRPr="00053FF6">
        <w:rPr>
          <w:b/>
          <w:bCs/>
          <w:sz w:val="24"/>
          <w:szCs w:val="24"/>
        </w:rPr>
        <w:t>I.OPĆE ODREDBE</w:t>
      </w:r>
    </w:p>
    <w:p w14:paraId="349ECD47" w14:textId="77777777" w:rsidR="00813EA8" w:rsidRPr="00053FF6" w:rsidRDefault="00813EA8" w:rsidP="00813EA8">
      <w:pPr>
        <w:tabs>
          <w:tab w:val="left" w:pos="1080"/>
          <w:tab w:val="center" w:pos="4592"/>
          <w:tab w:val="right" w:pos="9184"/>
        </w:tabs>
        <w:spacing w:after="0" w:line="240" w:lineRule="auto"/>
        <w:jc w:val="both"/>
        <w:rPr>
          <w:b/>
          <w:bCs/>
          <w:sz w:val="24"/>
          <w:szCs w:val="24"/>
        </w:rPr>
      </w:pPr>
    </w:p>
    <w:p w14:paraId="4B35FA27" w14:textId="77777777" w:rsidR="00813EA8" w:rsidRDefault="00813EA8" w:rsidP="00813EA8">
      <w:pPr>
        <w:tabs>
          <w:tab w:val="left" w:pos="1080"/>
          <w:tab w:val="center" w:pos="4592"/>
          <w:tab w:val="right" w:pos="9184"/>
        </w:tabs>
        <w:spacing w:after="0" w:line="240" w:lineRule="auto"/>
        <w:jc w:val="center"/>
        <w:rPr>
          <w:b/>
          <w:bCs/>
          <w:sz w:val="24"/>
          <w:szCs w:val="24"/>
        </w:rPr>
      </w:pPr>
      <w:r w:rsidRPr="00053FF6">
        <w:rPr>
          <w:b/>
          <w:bCs/>
          <w:sz w:val="24"/>
          <w:szCs w:val="24"/>
        </w:rPr>
        <w:t>Članak 1.</w:t>
      </w:r>
    </w:p>
    <w:p w14:paraId="70CA9071" w14:textId="77777777" w:rsidR="00813EA8" w:rsidRPr="00053FF6" w:rsidRDefault="00813EA8" w:rsidP="00813EA8">
      <w:pPr>
        <w:tabs>
          <w:tab w:val="left" w:pos="1080"/>
          <w:tab w:val="center" w:pos="4592"/>
          <w:tab w:val="right" w:pos="9184"/>
        </w:tabs>
        <w:spacing w:after="0" w:line="240" w:lineRule="auto"/>
        <w:jc w:val="center"/>
        <w:rPr>
          <w:b/>
          <w:bCs/>
          <w:sz w:val="24"/>
          <w:szCs w:val="24"/>
        </w:rPr>
      </w:pPr>
    </w:p>
    <w:p w14:paraId="26143CEF" w14:textId="77777777" w:rsidR="00813EA8" w:rsidRPr="00DB4CF4" w:rsidRDefault="00813EA8" w:rsidP="00813EA8">
      <w:pPr>
        <w:tabs>
          <w:tab w:val="left" w:pos="1080"/>
          <w:tab w:val="center" w:pos="4592"/>
          <w:tab w:val="right" w:pos="9184"/>
        </w:tabs>
        <w:spacing w:after="0" w:line="240" w:lineRule="auto"/>
        <w:jc w:val="both"/>
        <w:rPr>
          <w:sz w:val="24"/>
          <w:szCs w:val="24"/>
        </w:rPr>
      </w:pPr>
      <w:r w:rsidRPr="00DB4CF4">
        <w:rPr>
          <w:sz w:val="24"/>
          <w:szCs w:val="24"/>
        </w:rPr>
        <w:t xml:space="preserve">Ovom Odlukom o ugostiteljskoj djelatnosti na području </w:t>
      </w:r>
      <w:r>
        <w:rPr>
          <w:sz w:val="24"/>
          <w:szCs w:val="24"/>
        </w:rPr>
        <w:t>Općine Popovac</w:t>
      </w:r>
      <w:r w:rsidRPr="00DB4CF4">
        <w:rPr>
          <w:sz w:val="24"/>
          <w:szCs w:val="24"/>
        </w:rPr>
        <w:t xml:space="preserve"> propisuje se: </w:t>
      </w:r>
    </w:p>
    <w:p w14:paraId="7172564B" w14:textId="77777777" w:rsidR="00813EA8" w:rsidRDefault="00813EA8" w:rsidP="00813EA8">
      <w:pPr>
        <w:tabs>
          <w:tab w:val="left" w:pos="1080"/>
          <w:tab w:val="center" w:pos="4592"/>
          <w:tab w:val="right" w:pos="9184"/>
        </w:tabs>
        <w:spacing w:after="0" w:line="240" w:lineRule="auto"/>
        <w:jc w:val="both"/>
        <w:rPr>
          <w:sz w:val="24"/>
          <w:szCs w:val="24"/>
        </w:rPr>
      </w:pPr>
      <w:r w:rsidRPr="00DB4CF4">
        <w:rPr>
          <w:sz w:val="24"/>
          <w:szCs w:val="24"/>
        </w:rPr>
        <w:t xml:space="preserve">- radno vrijeme ugostiteljskih objekata i prostora za usluživanje na otvorenom ugostiteljskih objekata, </w:t>
      </w:r>
    </w:p>
    <w:p w14:paraId="4A65614C" w14:textId="77777777" w:rsidR="00813EA8" w:rsidRPr="00DB4CF4" w:rsidRDefault="00813EA8" w:rsidP="00813EA8">
      <w:pPr>
        <w:tabs>
          <w:tab w:val="left" w:pos="1080"/>
          <w:tab w:val="center" w:pos="4592"/>
          <w:tab w:val="right" w:pos="9184"/>
        </w:tabs>
        <w:spacing w:after="0" w:line="240" w:lineRule="auto"/>
        <w:jc w:val="both"/>
        <w:rPr>
          <w:sz w:val="24"/>
          <w:szCs w:val="24"/>
        </w:rPr>
      </w:pPr>
      <w:r w:rsidRPr="00DB4CF4">
        <w:rPr>
          <w:sz w:val="24"/>
          <w:szCs w:val="24"/>
        </w:rPr>
        <w:t>- drugačije radno vrijeme pojedinih ugostiteljskih objekata od propisanog i uvjeti za rad u takvom radnom vremenu,</w:t>
      </w:r>
    </w:p>
    <w:p w14:paraId="2E5289BC" w14:textId="77777777" w:rsidR="00813EA8" w:rsidRDefault="00813EA8" w:rsidP="00813EA8">
      <w:pPr>
        <w:tabs>
          <w:tab w:val="left" w:pos="1080"/>
          <w:tab w:val="center" w:pos="4592"/>
          <w:tab w:val="right" w:pos="9184"/>
        </w:tabs>
        <w:spacing w:after="0" w:line="240" w:lineRule="auto"/>
        <w:jc w:val="both"/>
        <w:rPr>
          <w:sz w:val="24"/>
          <w:szCs w:val="24"/>
        </w:rPr>
      </w:pPr>
      <w:r w:rsidRPr="00DB4CF4">
        <w:rPr>
          <w:sz w:val="24"/>
          <w:szCs w:val="24"/>
        </w:rPr>
        <w:t xml:space="preserve"> - pružanje ugostiteljskih usluga na obiteljskom poljoprivrednom gospodarstvu unutar kojeg se mogu pružati ugostiteljske usluge</w:t>
      </w:r>
    </w:p>
    <w:p w14:paraId="2F7AC511" w14:textId="77777777" w:rsidR="00813EA8" w:rsidRPr="00DB4CF4" w:rsidRDefault="00813EA8" w:rsidP="00813EA8">
      <w:pPr>
        <w:tabs>
          <w:tab w:val="left" w:pos="1080"/>
          <w:tab w:val="center" w:pos="4592"/>
          <w:tab w:val="right" w:pos="9184"/>
        </w:tabs>
        <w:spacing w:after="0" w:line="240" w:lineRule="auto"/>
        <w:jc w:val="both"/>
        <w:rPr>
          <w:sz w:val="24"/>
          <w:szCs w:val="24"/>
        </w:rPr>
      </w:pPr>
      <w:r w:rsidRPr="00DB4CF4">
        <w:rPr>
          <w:sz w:val="24"/>
          <w:szCs w:val="24"/>
        </w:rPr>
        <w:t xml:space="preserve"> - određivanje prostora i vanjskog izgleda pojedinih objekata jednostavnih usluga </w:t>
      </w:r>
    </w:p>
    <w:p w14:paraId="13E6F9DD" w14:textId="77777777" w:rsidR="00813EA8" w:rsidRDefault="00813EA8" w:rsidP="00813EA8">
      <w:pPr>
        <w:tabs>
          <w:tab w:val="left" w:pos="1080"/>
          <w:tab w:val="center" w:pos="4592"/>
          <w:tab w:val="right" w:pos="9184"/>
        </w:tabs>
        <w:spacing w:after="0" w:line="240" w:lineRule="auto"/>
        <w:jc w:val="both"/>
        <w:rPr>
          <w:sz w:val="24"/>
          <w:szCs w:val="24"/>
        </w:rPr>
      </w:pPr>
      <w:r w:rsidRPr="00DB4CF4">
        <w:rPr>
          <w:sz w:val="24"/>
          <w:szCs w:val="24"/>
        </w:rPr>
        <w:t xml:space="preserve">- određivanje prostora za organizirano kampiranje izvan kampova, te uvjeti i vrijeme takvog kampiranja na području </w:t>
      </w:r>
      <w:r>
        <w:rPr>
          <w:sz w:val="24"/>
          <w:szCs w:val="24"/>
        </w:rPr>
        <w:t>Općine Popovac</w:t>
      </w:r>
      <w:r w:rsidRPr="00DB4CF4">
        <w:rPr>
          <w:sz w:val="24"/>
          <w:szCs w:val="24"/>
        </w:rPr>
        <w:t>,</w:t>
      </w:r>
    </w:p>
    <w:p w14:paraId="1F0C6137" w14:textId="77777777" w:rsidR="00813EA8" w:rsidRDefault="00813EA8" w:rsidP="00813EA8">
      <w:pPr>
        <w:tabs>
          <w:tab w:val="left" w:pos="1080"/>
          <w:tab w:val="center" w:pos="4592"/>
          <w:tab w:val="right" w:pos="9184"/>
        </w:tabs>
        <w:spacing w:after="0" w:line="240" w:lineRule="auto"/>
        <w:jc w:val="both"/>
        <w:rPr>
          <w:sz w:val="24"/>
          <w:szCs w:val="24"/>
        </w:rPr>
      </w:pPr>
      <w:r w:rsidRPr="00DB4CF4">
        <w:rPr>
          <w:sz w:val="24"/>
          <w:szCs w:val="24"/>
        </w:rPr>
        <w:t xml:space="preserve"> - prostor na kojemu može biti smješten ugostiteljski objekt: </w:t>
      </w:r>
    </w:p>
    <w:p w14:paraId="38FA2ADC" w14:textId="77777777" w:rsidR="00813EA8" w:rsidRDefault="00813EA8" w:rsidP="00813EA8">
      <w:pPr>
        <w:tabs>
          <w:tab w:val="left" w:pos="1080"/>
          <w:tab w:val="center" w:pos="4592"/>
          <w:tab w:val="right" w:pos="9184"/>
        </w:tabs>
        <w:spacing w:after="0" w:line="240" w:lineRule="auto"/>
        <w:jc w:val="both"/>
      </w:pPr>
      <w:r w:rsidRPr="00DB4CF4">
        <w:rPr>
          <w:sz w:val="24"/>
          <w:szCs w:val="24"/>
        </w:rPr>
        <w:t>u kiosku, nepokretnom vozilu i priključnom vozilu, šatoru, na klupi, kolicima i sličnim napravama opremljenim za pružanje ugostiteljskih usluga, kao i njihov vanjski izgled.</w:t>
      </w:r>
      <w:r>
        <w:t xml:space="preserve"> </w:t>
      </w:r>
    </w:p>
    <w:p w14:paraId="704B166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0BA68CFD"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II. VRSTE UGOSTITELJSKIH OBJEKATA </w:t>
      </w:r>
    </w:p>
    <w:p w14:paraId="0F7B823B"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2.</w:t>
      </w:r>
    </w:p>
    <w:p w14:paraId="103FCD6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Ugostiteljski objekti s obzirom na vrstu ugostiteljskih usluga koje se u njima pružaju razvrstavaju se u skupine: </w:t>
      </w:r>
    </w:p>
    <w:p w14:paraId="7AB6C1B3"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1. Hoteli </w:t>
      </w:r>
    </w:p>
    <w:p w14:paraId="5031EA76"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2. Kampovi </w:t>
      </w:r>
    </w:p>
    <w:p w14:paraId="25FC833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3. Ostali ugostiteljski objekti za smještaj </w:t>
      </w:r>
    </w:p>
    <w:p w14:paraId="6342A05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4. Restorani </w:t>
      </w:r>
    </w:p>
    <w:p w14:paraId="0E0EB8ED"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5. Barovi </w:t>
      </w:r>
    </w:p>
    <w:p w14:paraId="65D904D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6. Catering objekti i </w:t>
      </w:r>
    </w:p>
    <w:p w14:paraId="519C3E9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7. Objekti jednostavnih usluga</w:t>
      </w:r>
    </w:p>
    <w:p w14:paraId="721927ED"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4A1D947A"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 III. RADNO VRIJEME UGOSTITELJSKIH OBJEKATA </w:t>
      </w:r>
    </w:p>
    <w:p w14:paraId="6BD5DD04"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3.</w:t>
      </w:r>
    </w:p>
    <w:p w14:paraId="068CD459"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63BB116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Ugostiteljski objekti iz skupine „Hoteli“, „Kampovi“ i „Ostali ugostiteljski objekti za smještaj“ obvezno posluju od 0,00 do 24,00 sata svaki dan. </w:t>
      </w:r>
    </w:p>
    <w:p w14:paraId="1A9789A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Ostali ugostiteljski objekti, ovisno o vrsti mogu raditi u slijedećem radnom vremenu: </w:t>
      </w:r>
    </w:p>
    <w:p w14:paraId="4289122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bookmarkStart w:id="0" w:name="_Hlk51151675"/>
      <w:r w:rsidRPr="002A5D13">
        <w:rPr>
          <w:rFonts w:cstheme="minorHAnsi"/>
          <w:sz w:val="24"/>
          <w:szCs w:val="24"/>
        </w:rPr>
        <w:t xml:space="preserve">1. Ugostiteljski objekti iz skupina „Restorani“ i „Barovi“ u vremenu od 6.00 do 24.00 sata, </w:t>
      </w:r>
    </w:p>
    <w:p w14:paraId="1F8A426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lastRenderedPageBreak/>
        <w:t>2. Ugostiteljski objekti iz skupina „Barovi“ koji ispunjavaju uvjete za rad noću sukladno posebnim propisima u vremenu od 21.00 do 6.00 sati, i to samo u zatvorenim prostorima,</w:t>
      </w:r>
    </w:p>
    <w:p w14:paraId="16213F69"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3. Ugostiteljski objekti iz skupina „Restorani“ i „Barovi“ koji se nalaze izvan naseljenih područja naselja u vremenu od 0.00 do 24.00 sata, </w:t>
      </w:r>
    </w:p>
    <w:p w14:paraId="148A4D2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4. Ugostiteljski objekti iz skupina „Restorani“ i „Barovi“ koji se nalaze u autobusnom kolodvoru i slično, u radnom vremenu objekta u kojem se nalaze, </w:t>
      </w:r>
    </w:p>
    <w:p w14:paraId="18BE98E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5. Ugostiteljski objekti iz skupina „Objekti jednostavnih usluga“ u vremenu od 7.00 do 24.00 sata, </w:t>
      </w:r>
    </w:p>
    <w:p w14:paraId="62FB9CB2"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6. Ugostiteljski objekti iz skupina „Catering objekti“ u vremenu od 7.00 do 24.00 sata, </w:t>
      </w:r>
    </w:p>
    <w:p w14:paraId="69B731E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7. Ugostiteljski objekti na obiteljskom poljoprivrednom gospodarstvu mogu raditi u vremenu od 08,00 do 24,00 sata. </w:t>
      </w:r>
    </w:p>
    <w:bookmarkEnd w:id="0"/>
    <w:p w14:paraId="34025192"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58002208"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4.</w:t>
      </w:r>
    </w:p>
    <w:p w14:paraId="18267E80"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Radno vrijeme prostora za usluživanje na otvorenom (terase, tende i sl.) uz ugostiteljske objekte iz članka 3. stavka 2. istovjetno je radnom vremenu ugostiteljskog objekta. </w:t>
      </w:r>
    </w:p>
    <w:p w14:paraId="17CFB61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Odredbe ovog članka ne primjenjuju se na ugostiteljske objekte iz skupina „Barovi“ koji ispunjavaju uvjete za rad noću sukladno posebnim propisima od 21.00 do 6.00 sati, budući da isti mogu poslovati samo u zatvorenim prostorima. </w:t>
      </w:r>
    </w:p>
    <w:p w14:paraId="16885B2F"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081EC59C"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5.</w:t>
      </w:r>
    </w:p>
    <w:p w14:paraId="1F8FB99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Smatra se da se ugostiteljski objekt iz članka 3. stavak 2. točka 3. ove Odluke nalazi izvan naseljenog područja naselja ako se nalazi izvan naseljenog područja naselja sukladno Prostornom planu uređenja Općine Popovac ili najmanje 200 metara zračne udaljenosti od najbliže građevine koja se koristi za stanovanje.</w:t>
      </w:r>
    </w:p>
    <w:p w14:paraId="67D0312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38FB31DD"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6.</w:t>
      </w:r>
    </w:p>
    <w:p w14:paraId="17B4ACB3"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Iznimno od odredbi članka 3. stavka. 2 točke 1. Ove Odluke, ugostiteljski objekti iz skupine „Restorani“ i „Barovi“ mogu raditi petkom, subotom, dan uoči blagdana i blagdanom, ako iza njega ne slijedi radni dan, najkasnije do 01.00 sat. </w:t>
      </w:r>
    </w:p>
    <w:p w14:paraId="09521876"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2D811AA5"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7.</w:t>
      </w:r>
    </w:p>
    <w:p w14:paraId="4CE7F31F"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Općinski načelnik (u daljnjem tekstu: Općinski načelnik) će po službenoj dužnosti, rješenjem odrediti raniji završetak radnog vremena za pojedine ugostiteljske objekte iz skupine „Restorani“ i „Barovi“ od onog određenog Zakonom i ovom Odlukom, i to najduže za dva sata, ako se u provedenom postupku utvrdi da je u razdoblju od 12 mjeseci prije pokretanja postupka donesena pravomoćna odluka u prekršajnom postupku zbog narušavanja javnog reda i mira u objektu, zbog nepridržavanja radnog vremena, zbog neprovođenja mjera za zaštitu od buke ili zbog kršenja zabrane usluživanja i/ili dopuštanja konzumiranja alkoholnih pića osobama mlađim od 18 godina.</w:t>
      </w:r>
    </w:p>
    <w:p w14:paraId="7966DB8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7A00C020"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Općinski načelnik će rješenjem iz točke 1. ovog članka izreći mjeru ranijeg završetka radnog vremena ugostiteljskog objekta, koja ne može biti kraća od tri (3) mjeseca niti duža od dvanaest (12) mjeseci, te će utvrditi početak i završetak roka.</w:t>
      </w:r>
    </w:p>
    <w:p w14:paraId="09D79605"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Postupak za donošenje rješenja iz stavka 1. ovog članka provodi Jedinstveni upravni odjel Općine Popovac, na temelju: </w:t>
      </w:r>
    </w:p>
    <w:p w14:paraId="2EA3042D"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sym w:font="Symbol" w:char="F02D"/>
      </w:r>
      <w:r w:rsidRPr="002A5D13">
        <w:rPr>
          <w:rFonts w:cstheme="minorHAnsi"/>
          <w:sz w:val="24"/>
          <w:szCs w:val="24"/>
        </w:rPr>
        <w:t xml:space="preserve"> predstavke ili obavijesti mještana, a koja se odnosi na stvaranje prekomjerne buke i/ili remećenje javnog reda i mira u ili izvan ugostiteljskog objekta i/ili </w:t>
      </w:r>
      <w:r w:rsidRPr="002A5D13">
        <w:rPr>
          <w:rFonts w:cstheme="minorHAnsi"/>
          <w:sz w:val="24"/>
          <w:szCs w:val="24"/>
        </w:rPr>
        <w:sym w:font="Symbol" w:char="F02D"/>
      </w:r>
      <w:r w:rsidRPr="002A5D13">
        <w:rPr>
          <w:rFonts w:cstheme="minorHAnsi"/>
          <w:sz w:val="24"/>
          <w:szCs w:val="24"/>
        </w:rPr>
        <w:t xml:space="preserve"> zaprimljene obavijesti </w:t>
      </w:r>
      <w:r w:rsidRPr="002A5D13">
        <w:rPr>
          <w:rFonts w:cstheme="minorHAnsi"/>
          <w:sz w:val="24"/>
          <w:szCs w:val="24"/>
        </w:rPr>
        <w:lastRenderedPageBreak/>
        <w:t xml:space="preserve">policijske postaje o remećenju javnog reda i mira ili inspekcijskih tijela nadležnih za provođenje nadzora nad poštivanjem propisa koji se odnose na pridržavanje propisanog radnog vremena, zabranu usluživanja i/ili konzumiranja alkoholnih pića, te ne provođenja mjera zaštite od buke i/ili </w:t>
      </w:r>
    </w:p>
    <w:p w14:paraId="3EE3FB54"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4B2D9C35"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8.</w:t>
      </w:r>
    </w:p>
    <w:p w14:paraId="2FCE7D2A"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Općinski načelnik  može, na temelju zahtjeva ugostitelja, rješenjem odobriti drugačije radno vrijeme od propisanog, za ugostiteljske objekte iz skupine „Restorani“ i „Barovi“, a radi organiziranja pojedinih prigodnih proslava (svadbenih svečanosti, maturalnih zabava, proslava rođendana, djevojačkih/momačkih večeri, godišnjice braka, poklada, obilježavanje vjerskih prigoda i sličnih događanja) ako su ispunjeni uvjeti propisani stavkom 2. i 3. ovog članka. </w:t>
      </w:r>
    </w:p>
    <w:p w14:paraId="1FA47AE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Drugačije radno vrijeme može se odobriti pod uvjetom da ugostitelju za ugostiteljski objekt za koji podnosi zahtjev, u proteklih 12 mjeseci prije podnošenja zahtjeva nije određena mjera o ranijem završetku radnog vremena iz članka 6. ove Odluke, odnosno da nije pokrenut postupak za određivanje ranijeg završetka radnog vremena, te da je ugostitelj od nadležnog upravnog tijela ili ovlaštene pravne osobe ishodio akt o tome da su za predmetni ugostiteljski objekt provedene mjere zaštite od buke u noćnim uvjetima. </w:t>
      </w:r>
    </w:p>
    <w:p w14:paraId="040C47DE"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Općinski načelnik može donijeti rješenje iz stavka 1. ovog članka uz uvjet da je podnositelj zahtjeva uredno podmirio sve svoje dospjele obveze koje ima prema Općini Popovac. </w:t>
      </w:r>
    </w:p>
    <w:p w14:paraId="662DAF7E"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Postupak za utvrđivanje uvjeta iz stavka 2. i 3. ovog članka provodi Jedinstveni upravni odjel Grada kojem je ugostitelj dužan dostaviti zahtjev za određivanje drugačijeg radnog vremena radi organiziranja prigodne proslave u roku od najmanje tri dana prije održavanja prigodne proslave. </w:t>
      </w:r>
    </w:p>
    <w:p w14:paraId="01B2562F"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31A101A5"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9.</w:t>
      </w:r>
    </w:p>
    <w:p w14:paraId="08C8F61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Općinski načelnik može za vrijeme održavanja kulturno-turističkih manifestacija, sportskih događanja, glazbenih festivala i sličnih događanja, posebnom odlukom odrediti drugačije radno vrijeme ugostiteljskih objekata iz skupine „Restorani“ i „Barovi“ koji sukladno Zakonu mogu raditi od 6.00 do 24.00 sata. </w:t>
      </w:r>
    </w:p>
    <w:p w14:paraId="20962827"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p>
    <w:p w14:paraId="3B8F1871"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IV. OBAVLJANJE DJELATNOSTI IZVAN UGOSTITELJSKOG OBJEKTA </w:t>
      </w:r>
    </w:p>
    <w:p w14:paraId="7BA96A55"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p>
    <w:p w14:paraId="2D61436E"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10.</w:t>
      </w:r>
    </w:p>
    <w:p w14:paraId="076492E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Ugostitelji mogu povremeno izvan svog ugostiteljskog objekta pružati ugostiteljske usluge za vrijeme trajanja manifestacija, sajmova, prigodnih priredbi i slično, uz odobrenje Jedinstvenog upravnog odjela Općine Popovac. </w:t>
      </w:r>
    </w:p>
    <w:p w14:paraId="386372E4"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Sudionici proslava i manifestacija koje u promidžbeno-turističku svrhu organiziraju turističke zajednice i/ili jedinice lokalne samouprave ili drugi organizator uz odobrenje jedinice lokalne samouprave, mogu na tim događanjima, uz prethodno odobrenje Jedinstvenog upravnog odjela Grada, pružati ugostiteljske usluge pripremanja i usluživanja jela, pića i napitaka.</w:t>
      </w:r>
    </w:p>
    <w:p w14:paraId="5A3B74A9"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Sudionici proslava i manifestacija iz stavka 2. ovog članka, pored ugostitelja i obiteljskih poljoprivrednih gospodarstava, mogu biti i pravne osobe, trgovci pojedinci i fizičke osobe – obrtnici, koji nisu ugostitelji, uz obvezu isticanja i pridržavanja istaknutih cijena te izdavanja čitljivog i ispravnog računa za pruženu uslugu.</w:t>
      </w:r>
    </w:p>
    <w:p w14:paraId="35F75D73"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6DC8C763"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VI. ODREĐIVANJE PROSTORA UGOSTITELJSKIH OBJEKATA</w:t>
      </w:r>
    </w:p>
    <w:p w14:paraId="4A960D29"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p>
    <w:p w14:paraId="7983C2D2"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lastRenderedPageBreak/>
        <w:t>Članak 11.</w:t>
      </w:r>
    </w:p>
    <w:p w14:paraId="4ED5E5D4"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Ugostiteljski objekti u nepokretnom vozilu i priključnom vozilu, šatoru, na klupi, kolicima i sličnim napravama koji su opremljeni za pružanje ugostiteljskih usluga, mogu biti smješteni isključivo na prostorima (lokacijama), pod uvjetima i u skladu s općim aktima Općine kojima su uređena pitanja postavljanja privremenih objekata i reklamnih predmeta na javnim i drugim površinama. </w:t>
      </w:r>
    </w:p>
    <w:p w14:paraId="7EDED373"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Ugosteljski objekti iz stavka 1. ovog članka mogu biti postavjeni na prostoru u privatnom vlasništvu.</w:t>
      </w:r>
    </w:p>
    <w:p w14:paraId="4562D006"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Jedinstveni upravni odjel općine Popovac donosi rješenje u kojem utvrđuje lokaciju, vanjski izgled objekta temeljem stavka 4. ovog članka, te eventualno druge bitne uvjete, temeljem podnijetog zahtjeva za postavljanje objekta jednostavnih usluga. </w:t>
      </w:r>
    </w:p>
    <w:p w14:paraId="7AD349B9"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Ako kod podnošenja zahtjeva za postavljanjem objekta nisu ispunjeni svi uvjeti, zahtjev će se rješenjem odbiti. </w:t>
      </w:r>
    </w:p>
    <w:p w14:paraId="16C02C5B"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Ugostiteljski objekti iz stavka 1. i 2. ovog članka ne smiju biti postavljeni na udaljenosti manjoj od 100 metara od postojećeg ugostiteljskog objekta u građevini, zasebnom dijelu građevine ili poslovnom prostoru u kojem se obavlja ugostiteljska djelatnost, osim u slučaju kada se radi o održavanju manifestacija, sajmova, prigodnih priredbi i slično. </w:t>
      </w:r>
    </w:p>
    <w:p w14:paraId="65725322"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Ugostiteljski objekti iz stavka 1. ovog članka moraju biti izrađeni i postavljeni na način da su usklađeni s okolnim ambijentom i okolišem, tehnički ispravni te da se koriste u svrhe radi koje su postavljeni. Ukoliko postavljeni ugostiteljski objekt ne udovoljava ili prestane udovoljavati uvjetima iz prethodnog stavka, nadležno tijelo će rješenjem ukinuti izdano odobrenje.</w:t>
      </w:r>
    </w:p>
    <w:p w14:paraId="6DEC2267"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16F0CE92"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 VII. KAMPIRANJE </w:t>
      </w:r>
    </w:p>
    <w:p w14:paraId="2F3161F9"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12.</w:t>
      </w:r>
    </w:p>
    <w:p w14:paraId="14886A5F"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Za vrijeme održavanja sportskih, skautskih (izviđačkih), kulturnih, umjetničkih i sličnih manifestacija dozvoljeno je organizirano kampiranje izvan kampova iz skupine „Kampovi i druge vrste ugostiteljskih objekata za smještaj“, na za to određenim prostorima. </w:t>
      </w:r>
    </w:p>
    <w:p w14:paraId="50657AFA"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Jedinstveni upravni odjel Općine Popovac, u svakom će pojedinom slučaju na zahtjev organizatora kampiranja ovisno o vrsti kampiranja iz stavka 1. ovog članka, rješenjem odrediti prostore za kampiranje, uvjete koje prostor mora ispunjavati, te vrijeme trajanja kampiranja. </w:t>
      </w:r>
    </w:p>
    <w:p w14:paraId="602BB910"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08677867"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VIII. RADNO VRIJEME OBITELJSKOG POLJOPRIVREDNOG GOSPODARSTVA </w:t>
      </w:r>
    </w:p>
    <w:p w14:paraId="0482B5E1"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p>
    <w:p w14:paraId="25881D88"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13.</w:t>
      </w:r>
    </w:p>
    <w:p w14:paraId="71E1A4FF"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Objekti na obiteljskim poljoprivrednim gospodarstvima unutar kojih se pružaju ugostiteljske usluge smještaja mogu raditi od 8.00 do 24.00 sata. Obiteljsko poljoprivredno gospodarstvo dužno je na ulazu u objekt u kojem pruža ugostiteljske usluge vidno istaknut obavijest o radnom vremenu, koje mora biti određeno unutar radnog vremena određenog u stavku 1. i 2. ovog članka, radnim, odnosno neradnim danima i pridržavati se istaknutog radnog vremena. Iznimno, obiteljsko poljoprivredno gospodarstvo može na ulazu u objekt istaknut obavijest da posluje i uz prethodni dogovor, odnosno samo uz prethodni dogovor i/ili na poziv, u kojem slučaju istaknuta obavijest mora sadržavati i podatke o kontaktu. </w:t>
      </w:r>
    </w:p>
    <w:p w14:paraId="7883CC7C" w14:textId="77777777" w:rsidR="00813EA8" w:rsidRPr="002A5D13" w:rsidRDefault="00813EA8" w:rsidP="00813EA8">
      <w:pPr>
        <w:tabs>
          <w:tab w:val="left" w:pos="1080"/>
          <w:tab w:val="center" w:pos="4592"/>
          <w:tab w:val="right" w:pos="9184"/>
        </w:tabs>
        <w:spacing w:after="0" w:line="240" w:lineRule="auto"/>
        <w:jc w:val="center"/>
        <w:rPr>
          <w:rFonts w:cstheme="minorHAnsi"/>
          <w:sz w:val="24"/>
          <w:szCs w:val="24"/>
        </w:rPr>
      </w:pPr>
      <w:r w:rsidRPr="002A5D13">
        <w:rPr>
          <w:rFonts w:cstheme="minorHAnsi"/>
          <w:sz w:val="24"/>
          <w:szCs w:val="24"/>
        </w:rPr>
        <w:t>Članak 14.</w:t>
      </w:r>
    </w:p>
    <w:p w14:paraId="7348A90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Ugostitelji koji obavljaju ugostiteljsku djelatnost odnosno nositelji obiteljskih gospodarstava koji pružaju usluge na obiteljskom poljoprivrednom gospodarstvu na dan stupanja na snagu ove Odluke, dužni su uskladiti poslovanje ugostiteljskih objekata, odnosno objekata na </w:t>
      </w:r>
      <w:r w:rsidRPr="002A5D13">
        <w:rPr>
          <w:rFonts w:cstheme="minorHAnsi"/>
          <w:sz w:val="24"/>
          <w:szCs w:val="24"/>
        </w:rPr>
        <w:lastRenderedPageBreak/>
        <w:t>obiteljskom poljoprivrednom gospodarstvu s odredbama ove Odluke u roku od 60 (šezdeset) dana od dana njezina stupanja na snagu.</w:t>
      </w:r>
    </w:p>
    <w:p w14:paraId="45888439"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 </w:t>
      </w:r>
    </w:p>
    <w:p w14:paraId="21455819" w14:textId="77777777" w:rsidR="00813EA8" w:rsidRPr="002A5D13" w:rsidRDefault="00813EA8" w:rsidP="00813EA8">
      <w:pPr>
        <w:tabs>
          <w:tab w:val="left" w:pos="1080"/>
          <w:tab w:val="center" w:pos="4592"/>
          <w:tab w:val="right" w:pos="9184"/>
        </w:tabs>
        <w:spacing w:after="0" w:line="240" w:lineRule="auto"/>
        <w:jc w:val="both"/>
        <w:rPr>
          <w:rFonts w:cstheme="minorHAnsi"/>
          <w:b/>
          <w:bCs/>
          <w:sz w:val="24"/>
          <w:szCs w:val="24"/>
        </w:rPr>
      </w:pPr>
      <w:r w:rsidRPr="002A5D13">
        <w:rPr>
          <w:rFonts w:cstheme="minorHAnsi"/>
          <w:b/>
          <w:bCs/>
          <w:sz w:val="24"/>
          <w:szCs w:val="24"/>
        </w:rPr>
        <w:t xml:space="preserve">IX. PRIJELAZNE I ZAVRŠNE ODREDBE </w:t>
      </w:r>
    </w:p>
    <w:p w14:paraId="7C51854E"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15.</w:t>
      </w:r>
    </w:p>
    <w:p w14:paraId="5E73F373"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Na dan stupanja na snagu ove Odluke prestaje važiti Odluka o radnom vremenu ugostiteljskih objekata na području Općine Popovac („Službeni glasnik Općine Popovac“ broj 5/10.).</w:t>
      </w:r>
    </w:p>
    <w:p w14:paraId="214F7532"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004FC0A8" w14:textId="77777777" w:rsidR="00813EA8" w:rsidRPr="002A5D13" w:rsidRDefault="00813EA8" w:rsidP="00813EA8">
      <w:pPr>
        <w:tabs>
          <w:tab w:val="left" w:pos="1080"/>
          <w:tab w:val="center" w:pos="4592"/>
          <w:tab w:val="right" w:pos="9184"/>
        </w:tabs>
        <w:spacing w:after="0" w:line="240" w:lineRule="auto"/>
        <w:jc w:val="center"/>
        <w:rPr>
          <w:rFonts w:cstheme="minorHAnsi"/>
          <w:b/>
          <w:bCs/>
          <w:sz w:val="24"/>
          <w:szCs w:val="24"/>
        </w:rPr>
      </w:pPr>
      <w:r w:rsidRPr="002A5D13">
        <w:rPr>
          <w:rFonts w:cstheme="minorHAnsi"/>
          <w:b/>
          <w:bCs/>
          <w:sz w:val="24"/>
          <w:szCs w:val="24"/>
        </w:rPr>
        <w:t>Članak 17.</w:t>
      </w:r>
    </w:p>
    <w:p w14:paraId="0E9E9712"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Ova Odluka stupa na snagu osmog dana od dana objave u "Službenom glasniku Općine Popovac“.</w:t>
      </w:r>
    </w:p>
    <w:p w14:paraId="75163D31" w14:textId="77777777" w:rsidR="00813EA8" w:rsidRPr="002A5D13" w:rsidRDefault="00813EA8" w:rsidP="00813EA8">
      <w:pPr>
        <w:tabs>
          <w:tab w:val="left" w:pos="1080"/>
          <w:tab w:val="center" w:pos="4592"/>
          <w:tab w:val="right" w:pos="9184"/>
        </w:tabs>
        <w:spacing w:after="0" w:line="240" w:lineRule="auto"/>
        <w:jc w:val="both"/>
        <w:rPr>
          <w:rFonts w:cstheme="minorHAnsi"/>
          <w:sz w:val="24"/>
          <w:szCs w:val="24"/>
        </w:rPr>
      </w:pPr>
    </w:p>
    <w:p w14:paraId="7F9B061A" w14:textId="71971BD3" w:rsidR="00E04F89" w:rsidRPr="002A5D13" w:rsidRDefault="00E04F89" w:rsidP="00E04F89">
      <w:pPr>
        <w:spacing w:after="0"/>
        <w:rPr>
          <w:rFonts w:cstheme="minorHAnsi"/>
          <w:sz w:val="24"/>
          <w:szCs w:val="24"/>
        </w:rPr>
      </w:pPr>
      <w:r w:rsidRPr="002A5D13">
        <w:rPr>
          <w:rFonts w:cstheme="minorHAnsi"/>
          <w:sz w:val="24"/>
          <w:szCs w:val="24"/>
        </w:rPr>
        <w:t>KLASA: 3</w:t>
      </w:r>
      <w:r w:rsidR="005931B3">
        <w:rPr>
          <w:rFonts w:cstheme="minorHAnsi"/>
          <w:sz w:val="24"/>
          <w:szCs w:val="24"/>
        </w:rPr>
        <w:t>35</w:t>
      </w:r>
      <w:r w:rsidRPr="002A5D13">
        <w:rPr>
          <w:rFonts w:cstheme="minorHAnsi"/>
          <w:sz w:val="24"/>
          <w:szCs w:val="24"/>
        </w:rPr>
        <w:t>-0</w:t>
      </w:r>
      <w:r w:rsidR="005931B3">
        <w:rPr>
          <w:rFonts w:cstheme="minorHAnsi"/>
          <w:sz w:val="24"/>
          <w:szCs w:val="24"/>
        </w:rPr>
        <w:t>1</w:t>
      </w:r>
      <w:r w:rsidRPr="002A5D13">
        <w:rPr>
          <w:rFonts w:cstheme="minorHAnsi"/>
          <w:sz w:val="24"/>
          <w:szCs w:val="24"/>
        </w:rPr>
        <w:t>/20-01/0</w:t>
      </w:r>
      <w:r w:rsidR="005931B3">
        <w:rPr>
          <w:rFonts w:cstheme="minorHAnsi"/>
          <w:sz w:val="24"/>
          <w:szCs w:val="24"/>
        </w:rPr>
        <w:t>1</w:t>
      </w:r>
      <w:r w:rsidRPr="002A5D13">
        <w:rPr>
          <w:rFonts w:cstheme="minorHAnsi"/>
          <w:sz w:val="24"/>
          <w:szCs w:val="24"/>
        </w:rPr>
        <w:t xml:space="preserve">                                        Predsjednik Općinskog vjeća Općine Popovac</w:t>
      </w:r>
    </w:p>
    <w:p w14:paraId="79460A47" w14:textId="0FCA4CA2" w:rsidR="00E04F89" w:rsidRPr="002A5D13" w:rsidRDefault="00E04F89" w:rsidP="00E04F89">
      <w:pPr>
        <w:spacing w:after="0"/>
        <w:rPr>
          <w:rFonts w:cstheme="minorHAnsi"/>
          <w:sz w:val="24"/>
          <w:szCs w:val="24"/>
        </w:rPr>
      </w:pPr>
      <w:r w:rsidRPr="002A5D13">
        <w:rPr>
          <w:rFonts w:cstheme="minorHAnsi"/>
          <w:sz w:val="24"/>
          <w:szCs w:val="24"/>
        </w:rPr>
        <w:t>URBROJ: 2100/08-01/20-01                                                                Martin Ivšić</w:t>
      </w:r>
    </w:p>
    <w:p w14:paraId="0F05494C" w14:textId="77777777" w:rsidR="00E04F89" w:rsidRPr="002A5D13" w:rsidRDefault="00E04F89" w:rsidP="00E04F89">
      <w:pPr>
        <w:spacing w:after="0"/>
        <w:rPr>
          <w:rFonts w:cstheme="minorHAnsi"/>
          <w:sz w:val="24"/>
          <w:szCs w:val="24"/>
        </w:rPr>
      </w:pPr>
      <w:r w:rsidRPr="002A5D13">
        <w:rPr>
          <w:rFonts w:cstheme="minorHAnsi"/>
          <w:sz w:val="24"/>
          <w:szCs w:val="24"/>
        </w:rPr>
        <w:t>Popovac,________2020.g.</w:t>
      </w:r>
    </w:p>
    <w:p w14:paraId="58D993B1" w14:textId="77777777" w:rsidR="00E04F89" w:rsidRPr="002A5D13" w:rsidRDefault="00E04F89" w:rsidP="00E04F89">
      <w:pPr>
        <w:spacing w:after="0"/>
        <w:rPr>
          <w:rFonts w:cstheme="minorHAnsi"/>
          <w:sz w:val="24"/>
          <w:szCs w:val="24"/>
        </w:rPr>
      </w:pPr>
    </w:p>
    <w:p w14:paraId="2E03D826" w14:textId="77777777" w:rsidR="00E04F89" w:rsidRPr="002A5D13" w:rsidRDefault="00E04F89" w:rsidP="00E04F89">
      <w:pPr>
        <w:spacing w:after="0"/>
        <w:rPr>
          <w:rFonts w:cstheme="minorHAnsi"/>
          <w:sz w:val="24"/>
          <w:szCs w:val="24"/>
        </w:rPr>
      </w:pPr>
    </w:p>
    <w:p w14:paraId="64880464" w14:textId="77777777" w:rsidR="00E04F89" w:rsidRPr="002A5D13" w:rsidRDefault="00E04F89" w:rsidP="00E04F89">
      <w:pPr>
        <w:spacing w:after="0"/>
        <w:rPr>
          <w:rFonts w:cstheme="minorHAnsi"/>
          <w:sz w:val="24"/>
          <w:szCs w:val="24"/>
        </w:rPr>
      </w:pPr>
    </w:p>
    <w:p w14:paraId="511D6152" w14:textId="77777777" w:rsidR="00E04F89" w:rsidRPr="002A5D13" w:rsidRDefault="00E04F89" w:rsidP="00E04F89">
      <w:pPr>
        <w:spacing w:after="0"/>
        <w:rPr>
          <w:rFonts w:cstheme="minorHAnsi"/>
          <w:sz w:val="24"/>
          <w:szCs w:val="24"/>
        </w:rPr>
      </w:pPr>
    </w:p>
    <w:p w14:paraId="3DB8BB22" w14:textId="0756A1A9" w:rsidR="00EE769E" w:rsidRDefault="00EE769E">
      <w:pPr>
        <w:rPr>
          <w:rFonts w:cstheme="minorHAnsi"/>
          <w:sz w:val="24"/>
          <w:szCs w:val="24"/>
        </w:rPr>
      </w:pPr>
    </w:p>
    <w:p w14:paraId="218493E8" w14:textId="762AF801" w:rsidR="007213B7" w:rsidRDefault="007213B7">
      <w:pPr>
        <w:rPr>
          <w:rFonts w:cstheme="minorHAnsi"/>
          <w:sz w:val="24"/>
          <w:szCs w:val="24"/>
        </w:rPr>
      </w:pPr>
    </w:p>
    <w:p w14:paraId="69793E90" w14:textId="6B62126C" w:rsidR="007213B7" w:rsidRDefault="007213B7">
      <w:pPr>
        <w:rPr>
          <w:rFonts w:cstheme="minorHAnsi"/>
          <w:sz w:val="24"/>
          <w:szCs w:val="24"/>
        </w:rPr>
      </w:pPr>
    </w:p>
    <w:p w14:paraId="2C699998" w14:textId="6A362678" w:rsidR="007213B7" w:rsidRDefault="007213B7">
      <w:pPr>
        <w:rPr>
          <w:rFonts w:cstheme="minorHAnsi"/>
          <w:sz w:val="24"/>
          <w:szCs w:val="24"/>
        </w:rPr>
      </w:pPr>
    </w:p>
    <w:p w14:paraId="3A6ECA06" w14:textId="47490865" w:rsidR="007213B7" w:rsidRDefault="007213B7">
      <w:pPr>
        <w:rPr>
          <w:rFonts w:cstheme="minorHAnsi"/>
          <w:sz w:val="24"/>
          <w:szCs w:val="24"/>
        </w:rPr>
      </w:pPr>
    </w:p>
    <w:p w14:paraId="57D3D7B7" w14:textId="75077D31" w:rsidR="007213B7" w:rsidRDefault="007213B7">
      <w:pPr>
        <w:rPr>
          <w:rFonts w:cstheme="minorHAnsi"/>
          <w:sz w:val="24"/>
          <w:szCs w:val="24"/>
        </w:rPr>
      </w:pPr>
    </w:p>
    <w:p w14:paraId="3B5AA85A" w14:textId="1FF95FBC" w:rsidR="007213B7" w:rsidRDefault="007213B7">
      <w:pPr>
        <w:rPr>
          <w:rFonts w:cstheme="minorHAnsi"/>
          <w:sz w:val="24"/>
          <w:szCs w:val="24"/>
        </w:rPr>
      </w:pPr>
    </w:p>
    <w:p w14:paraId="3CDA7D5F" w14:textId="250889B1" w:rsidR="007213B7" w:rsidRDefault="007213B7">
      <w:pPr>
        <w:rPr>
          <w:rFonts w:cstheme="minorHAnsi"/>
          <w:sz w:val="24"/>
          <w:szCs w:val="24"/>
        </w:rPr>
      </w:pPr>
    </w:p>
    <w:p w14:paraId="53971F85" w14:textId="67A11173" w:rsidR="007213B7" w:rsidRDefault="007213B7">
      <w:pPr>
        <w:rPr>
          <w:rFonts w:cstheme="minorHAnsi"/>
          <w:sz w:val="24"/>
          <w:szCs w:val="24"/>
        </w:rPr>
      </w:pPr>
    </w:p>
    <w:p w14:paraId="29274457" w14:textId="62759618" w:rsidR="007213B7" w:rsidRDefault="007213B7">
      <w:pPr>
        <w:rPr>
          <w:rFonts w:cstheme="minorHAnsi"/>
          <w:sz w:val="24"/>
          <w:szCs w:val="24"/>
        </w:rPr>
      </w:pPr>
    </w:p>
    <w:p w14:paraId="540C046A" w14:textId="6C122D59" w:rsidR="007213B7" w:rsidRDefault="007213B7">
      <w:pPr>
        <w:rPr>
          <w:rFonts w:cstheme="minorHAnsi"/>
          <w:sz w:val="24"/>
          <w:szCs w:val="24"/>
        </w:rPr>
      </w:pPr>
    </w:p>
    <w:p w14:paraId="10629D2E" w14:textId="3234AC47" w:rsidR="007213B7" w:rsidRDefault="007213B7">
      <w:pPr>
        <w:rPr>
          <w:rFonts w:cstheme="minorHAnsi"/>
          <w:sz w:val="24"/>
          <w:szCs w:val="24"/>
        </w:rPr>
      </w:pPr>
    </w:p>
    <w:p w14:paraId="29C1ECF9" w14:textId="0FACC362" w:rsidR="007213B7" w:rsidRDefault="007213B7">
      <w:pPr>
        <w:rPr>
          <w:rFonts w:cstheme="minorHAnsi"/>
          <w:sz w:val="24"/>
          <w:szCs w:val="24"/>
        </w:rPr>
      </w:pPr>
    </w:p>
    <w:p w14:paraId="71D03F8B" w14:textId="5D22B97F" w:rsidR="007213B7" w:rsidRDefault="007213B7">
      <w:pPr>
        <w:rPr>
          <w:rFonts w:cstheme="minorHAnsi"/>
          <w:sz w:val="24"/>
          <w:szCs w:val="24"/>
        </w:rPr>
      </w:pPr>
    </w:p>
    <w:p w14:paraId="18331CAC" w14:textId="7BDFBCA9" w:rsidR="007213B7" w:rsidRDefault="007213B7">
      <w:pPr>
        <w:rPr>
          <w:rFonts w:cstheme="minorHAnsi"/>
          <w:sz w:val="24"/>
          <w:szCs w:val="24"/>
        </w:rPr>
      </w:pPr>
    </w:p>
    <w:p w14:paraId="515598DA" w14:textId="5BD5CDF7" w:rsidR="007213B7" w:rsidRDefault="007213B7">
      <w:pPr>
        <w:rPr>
          <w:rFonts w:cstheme="minorHAnsi"/>
          <w:sz w:val="24"/>
          <w:szCs w:val="24"/>
        </w:rPr>
      </w:pPr>
    </w:p>
    <w:p w14:paraId="344B76B7" w14:textId="4E16193B" w:rsidR="007213B7" w:rsidRDefault="007213B7">
      <w:pPr>
        <w:rPr>
          <w:rFonts w:cstheme="minorHAnsi"/>
          <w:sz w:val="24"/>
          <w:szCs w:val="24"/>
        </w:rPr>
      </w:pPr>
    </w:p>
    <w:p w14:paraId="40D2C29A" w14:textId="70806370" w:rsidR="007213B7" w:rsidRDefault="007213B7">
      <w:pPr>
        <w:rPr>
          <w:rFonts w:cstheme="minorHAnsi"/>
          <w:sz w:val="24"/>
          <w:szCs w:val="24"/>
        </w:rPr>
      </w:pPr>
    </w:p>
    <w:p w14:paraId="03F44639" w14:textId="40783055" w:rsidR="000E06BC" w:rsidRPr="0060132B" w:rsidRDefault="0060132B" w:rsidP="0060132B">
      <w:pPr>
        <w:jc w:val="center"/>
        <w:rPr>
          <w:b/>
          <w:bCs/>
        </w:rPr>
      </w:pPr>
      <w:r w:rsidRPr="0060132B">
        <w:rPr>
          <w:b/>
          <w:bCs/>
        </w:rPr>
        <w:t>OBRAZLOŽENJE</w:t>
      </w:r>
    </w:p>
    <w:p w14:paraId="79A0C94F" w14:textId="77777777" w:rsidR="00D36ED2" w:rsidRDefault="000E06BC" w:rsidP="002C6786">
      <w:pPr>
        <w:spacing w:after="0"/>
        <w:jc w:val="both"/>
      </w:pPr>
      <w:r>
        <w:t>Zakonom o ugostiteljskoj djelatn</w:t>
      </w:r>
      <w:r w:rsidR="00114083">
        <w:t>o</w:t>
      </w:r>
      <w:r>
        <w:t xml:space="preserve">soti </w:t>
      </w:r>
      <w:r w:rsidR="00114083" w:rsidRPr="00EF7AA9">
        <w:rPr>
          <w:rFonts w:ascii="Arial" w:eastAsia="Times New Roman" w:hAnsi="Arial" w:cs="Arial"/>
          <w:lang w:eastAsia="hr-HR"/>
        </w:rPr>
        <w:t>(„Narodne novine“ broj 85/15</w:t>
      </w:r>
      <w:r w:rsidR="00114083">
        <w:rPr>
          <w:rFonts w:ascii="Arial" w:eastAsia="Times New Roman" w:hAnsi="Arial" w:cs="Arial"/>
          <w:lang w:eastAsia="hr-HR"/>
        </w:rPr>
        <w:t>.</w:t>
      </w:r>
      <w:r w:rsidR="00114083" w:rsidRPr="00EF7AA9">
        <w:rPr>
          <w:rFonts w:ascii="Arial" w:eastAsia="Times New Roman" w:hAnsi="Arial" w:cs="Arial"/>
          <w:lang w:eastAsia="hr-HR"/>
        </w:rPr>
        <w:t>, 121/16</w:t>
      </w:r>
      <w:r w:rsidR="00114083">
        <w:rPr>
          <w:rFonts w:ascii="Arial" w:eastAsia="Times New Roman" w:hAnsi="Arial" w:cs="Arial"/>
          <w:lang w:eastAsia="hr-HR"/>
        </w:rPr>
        <w:t>.</w:t>
      </w:r>
      <w:r w:rsidR="00114083" w:rsidRPr="00EF7AA9">
        <w:rPr>
          <w:rFonts w:ascii="Arial" w:eastAsia="Times New Roman" w:hAnsi="Arial" w:cs="Arial"/>
          <w:lang w:eastAsia="hr-HR"/>
        </w:rPr>
        <w:t>, 99/18</w:t>
      </w:r>
      <w:r w:rsidR="00114083">
        <w:rPr>
          <w:rFonts w:ascii="Arial" w:eastAsia="Times New Roman" w:hAnsi="Arial" w:cs="Arial"/>
          <w:lang w:eastAsia="hr-HR"/>
        </w:rPr>
        <w:t>.</w:t>
      </w:r>
      <w:r w:rsidR="00114083" w:rsidRPr="00EF7AA9">
        <w:rPr>
          <w:rFonts w:ascii="Arial" w:eastAsia="Times New Roman" w:hAnsi="Arial" w:cs="Arial"/>
          <w:lang w:eastAsia="hr-HR"/>
        </w:rPr>
        <w:t>, 25/19</w:t>
      </w:r>
      <w:r w:rsidR="00114083">
        <w:rPr>
          <w:rFonts w:ascii="Arial" w:eastAsia="Times New Roman" w:hAnsi="Arial" w:cs="Arial"/>
          <w:lang w:eastAsia="hr-HR"/>
        </w:rPr>
        <w:t xml:space="preserve">., </w:t>
      </w:r>
      <w:r w:rsidR="00114083" w:rsidRPr="00EF7AA9">
        <w:rPr>
          <w:rFonts w:ascii="Arial" w:eastAsia="Times New Roman" w:hAnsi="Arial" w:cs="Arial"/>
          <w:lang w:eastAsia="hr-HR"/>
        </w:rPr>
        <w:t>98/19</w:t>
      </w:r>
      <w:r w:rsidR="00114083">
        <w:rPr>
          <w:rFonts w:ascii="Arial" w:eastAsia="Times New Roman" w:hAnsi="Arial" w:cs="Arial"/>
          <w:lang w:eastAsia="hr-HR"/>
        </w:rPr>
        <w:t>., 32/20. i 42/20.</w:t>
      </w:r>
      <w:r w:rsidR="00114083" w:rsidRPr="00EF7AA9">
        <w:rPr>
          <w:rFonts w:ascii="Arial" w:eastAsia="Times New Roman" w:hAnsi="Arial" w:cs="Arial"/>
          <w:lang w:eastAsia="hr-HR"/>
        </w:rPr>
        <w:t>)</w:t>
      </w:r>
      <w:r>
        <w:t xml:space="preserve"> utvrđena je obaveza jedinicama lokalne samouprave donošenje novih Odluka o ugostiteljskoj djelatnosti na svojim područjima. Ovom Odlukom određuje se za područje Općine:</w:t>
      </w:r>
    </w:p>
    <w:p w14:paraId="4E81F451" w14:textId="77777777" w:rsidR="00D36ED2" w:rsidRDefault="000E06BC" w:rsidP="002C6786">
      <w:pPr>
        <w:spacing w:after="0"/>
        <w:jc w:val="both"/>
      </w:pPr>
      <w:r>
        <w:t xml:space="preserve"> - radno vrijeme ugostiteljskih objekata i prostora za usluživanje na otvorenom ugostiteljskih objekata, objekata iz skupine „Objekti jednostavnih usluga“ i „Catering objekti“, </w:t>
      </w:r>
    </w:p>
    <w:p w14:paraId="72AAFA10" w14:textId="77777777" w:rsidR="00D36ED2" w:rsidRDefault="000E06BC" w:rsidP="002C6786">
      <w:pPr>
        <w:spacing w:after="0"/>
        <w:jc w:val="both"/>
      </w:pPr>
      <w:r>
        <w:t>- radno vrijeme objekata na obiteljskom poljoprivrednom gospodarstvu,</w:t>
      </w:r>
    </w:p>
    <w:p w14:paraId="7E8626A2" w14:textId="77777777" w:rsidR="00D36ED2" w:rsidRDefault="000E06BC" w:rsidP="002C6786">
      <w:pPr>
        <w:spacing w:after="0"/>
        <w:jc w:val="both"/>
      </w:pPr>
      <w:r>
        <w:t xml:space="preserve"> - lokacije izvan naseljenih područja naselja,</w:t>
      </w:r>
    </w:p>
    <w:p w14:paraId="393E0603" w14:textId="77777777" w:rsidR="00D36ED2" w:rsidRDefault="000E06BC" w:rsidP="002C6786">
      <w:pPr>
        <w:spacing w:after="0"/>
        <w:jc w:val="both"/>
      </w:pPr>
      <w:r>
        <w:t xml:space="preserve"> - razlozi ranijeg završetka i/ili produženja radnog vremena, </w:t>
      </w:r>
    </w:p>
    <w:p w14:paraId="1D42DB96" w14:textId="77777777" w:rsidR="00D36ED2" w:rsidRDefault="000E06BC" w:rsidP="002C6786">
      <w:pPr>
        <w:spacing w:after="0"/>
        <w:jc w:val="both"/>
      </w:pPr>
      <w:r>
        <w:t xml:space="preserve">- obavljanje djelatnosti izvan ugostiteljskog objekta, </w:t>
      </w:r>
    </w:p>
    <w:p w14:paraId="15525D13" w14:textId="77777777" w:rsidR="00D36ED2" w:rsidRDefault="000E06BC" w:rsidP="002C6786">
      <w:pPr>
        <w:spacing w:after="0"/>
        <w:jc w:val="both"/>
      </w:pPr>
      <w:r>
        <w:t>- određivanje prostora za usluživanje na otvorenom</w:t>
      </w:r>
    </w:p>
    <w:p w14:paraId="77F358C0" w14:textId="5E0D3EA0" w:rsidR="002920DB" w:rsidRDefault="000E06BC" w:rsidP="002C6786">
      <w:pPr>
        <w:spacing w:after="0"/>
        <w:jc w:val="both"/>
      </w:pPr>
      <w:r>
        <w:t xml:space="preserve"> Navedenom Odlukom predlaže se radno vrijeme ugostiteljskih objekata, kako slijedi: </w:t>
      </w:r>
    </w:p>
    <w:p w14:paraId="512304E4"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1. Ugostiteljski objekti iz skupina „Restorani“ i „Barovi“ u vremenu od 6.00 do 24.00 sata, </w:t>
      </w:r>
    </w:p>
    <w:p w14:paraId="477F74EC"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2. Ugostiteljski objekti iz skupina „Barovi“ koji ispunjavaju uvjete za rad noću sukladno posebnim propisima u vremenu od 21.00 do 6.00 sati, i to samo u zatvorenim prostorima,</w:t>
      </w:r>
    </w:p>
    <w:p w14:paraId="7FB55041"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 3. Ugostiteljski objekti iz skupina „Restorani“ i „Barovi“ koji se nalaze izvan naseljenih područja naselja u vremenu od 0.00 do 24.00 sata, </w:t>
      </w:r>
    </w:p>
    <w:p w14:paraId="69D4DB9A"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4. Ugostiteljski objekti iz skupina „Restorani“ i „Barovi“ koji se nalaze u autobusnom kolodvoru i slično, u radnom vremenu objekta u kojem se nalaze, </w:t>
      </w:r>
    </w:p>
    <w:p w14:paraId="25F984E1"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5. Ugostiteljski objekti iz skupina „Objekti jednostavnih usluga“ u vremenu od 7.00 do 24.00 sata, </w:t>
      </w:r>
    </w:p>
    <w:p w14:paraId="706B6EB9"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6. Ugostiteljski objekti iz skupina „Catering objekti“ u vremenu od 7.00 do 24.00 sata, </w:t>
      </w:r>
    </w:p>
    <w:p w14:paraId="648397E1" w14:textId="77777777" w:rsidR="00072DAC" w:rsidRPr="002A5D13" w:rsidRDefault="00072DAC" w:rsidP="002C6786">
      <w:pPr>
        <w:tabs>
          <w:tab w:val="left" w:pos="1080"/>
          <w:tab w:val="center" w:pos="4592"/>
          <w:tab w:val="right" w:pos="9184"/>
        </w:tabs>
        <w:spacing w:after="0" w:line="240" w:lineRule="auto"/>
        <w:jc w:val="both"/>
        <w:rPr>
          <w:rFonts w:cstheme="minorHAnsi"/>
          <w:sz w:val="24"/>
          <w:szCs w:val="24"/>
        </w:rPr>
      </w:pPr>
      <w:r w:rsidRPr="002A5D13">
        <w:rPr>
          <w:rFonts w:cstheme="minorHAnsi"/>
          <w:sz w:val="24"/>
          <w:szCs w:val="24"/>
        </w:rPr>
        <w:t xml:space="preserve">7. Ugostiteljski objekti na obiteljskom poljoprivrednom gospodarstvu mogu raditi u vremenu od 08,00 do 24,00 sata. </w:t>
      </w:r>
    </w:p>
    <w:p w14:paraId="3ADC3C6B" w14:textId="77777777" w:rsidR="008364A0" w:rsidRDefault="000E06BC" w:rsidP="002C6786">
      <w:pPr>
        <w:spacing w:after="0"/>
        <w:jc w:val="both"/>
      </w:pPr>
      <w:r>
        <w:t>Odlukom se utvrđuju razlozi za određivanje ranijeg završetka radnog vremena, za pojedine ugostiteljske objekte :</w:t>
      </w:r>
    </w:p>
    <w:p w14:paraId="5E5492C2" w14:textId="77777777" w:rsidR="008364A0" w:rsidRDefault="000E06BC" w:rsidP="002C6786">
      <w:pPr>
        <w:spacing w:after="0"/>
        <w:jc w:val="both"/>
      </w:pPr>
      <w:r>
        <w:t xml:space="preserve"> - ako se utvrdi kršenje javnog reda i mira u ugostiteljskom objektu odnosno njegovoj neposrednoj blizini, </w:t>
      </w:r>
    </w:p>
    <w:p w14:paraId="530CFAE8" w14:textId="34027BCF" w:rsidR="008364A0" w:rsidRDefault="000E06BC" w:rsidP="002C6786">
      <w:pPr>
        <w:spacing w:after="0"/>
        <w:jc w:val="both"/>
      </w:pPr>
      <w:r>
        <w:t xml:space="preserve">- radi nepridržavanja propisanog radnog vremena, </w:t>
      </w:r>
    </w:p>
    <w:p w14:paraId="6D5EDFF0" w14:textId="77777777" w:rsidR="008364A0" w:rsidRDefault="000E06BC" w:rsidP="002C6786">
      <w:pPr>
        <w:spacing w:after="0"/>
        <w:jc w:val="both"/>
      </w:pPr>
      <w:r>
        <w:t xml:space="preserve">- ako se utvrdi neispunjenje uvjeta za zaštitu od buke. </w:t>
      </w:r>
    </w:p>
    <w:p w14:paraId="0873A332" w14:textId="4ED21AE7" w:rsidR="007213B7" w:rsidRDefault="000E06BC" w:rsidP="002C6786">
      <w:pPr>
        <w:spacing w:after="0"/>
        <w:jc w:val="both"/>
        <w:rPr>
          <w:rFonts w:cstheme="minorHAnsi"/>
          <w:sz w:val="24"/>
          <w:szCs w:val="24"/>
        </w:rPr>
      </w:pPr>
      <w:r>
        <w:t>Općinski načelnik može, po službenoj dužnosti rješenjem, za pojedine ugostiteljske objekte najduže za dva sata odrediti raniji završetak radnog vremena od radnog vremena propisanog Odlukom, ukoliko je ispunjen najmanje jedan uvjet iz prethodnog stavka ovoga članka.</w:t>
      </w:r>
    </w:p>
    <w:p w14:paraId="11251EC5" w14:textId="581A1D65" w:rsidR="007213B7" w:rsidRDefault="007213B7" w:rsidP="002C6786">
      <w:pPr>
        <w:spacing w:after="0"/>
        <w:jc w:val="both"/>
        <w:rPr>
          <w:rFonts w:cstheme="minorHAnsi"/>
          <w:sz w:val="24"/>
          <w:szCs w:val="24"/>
        </w:rPr>
      </w:pPr>
    </w:p>
    <w:p w14:paraId="7CE67D82" w14:textId="3169F1EB" w:rsidR="007213B7" w:rsidRDefault="007213B7" w:rsidP="002C6786">
      <w:pPr>
        <w:jc w:val="both"/>
        <w:rPr>
          <w:rFonts w:cstheme="minorHAnsi"/>
          <w:sz w:val="24"/>
          <w:szCs w:val="24"/>
        </w:rPr>
      </w:pPr>
    </w:p>
    <w:p w14:paraId="48728A6E" w14:textId="6D35716E" w:rsidR="007213B7" w:rsidRDefault="007213B7" w:rsidP="002C6786">
      <w:pPr>
        <w:jc w:val="both"/>
        <w:rPr>
          <w:rFonts w:cstheme="minorHAnsi"/>
          <w:sz w:val="24"/>
          <w:szCs w:val="24"/>
        </w:rPr>
      </w:pPr>
    </w:p>
    <w:p w14:paraId="364D7023" w14:textId="53D3CD33" w:rsidR="007213B7" w:rsidRDefault="007213B7">
      <w:pPr>
        <w:rPr>
          <w:rFonts w:cstheme="minorHAnsi"/>
          <w:sz w:val="24"/>
          <w:szCs w:val="24"/>
        </w:rPr>
      </w:pPr>
    </w:p>
    <w:p w14:paraId="7F73F93C" w14:textId="1F2D7F97" w:rsidR="007213B7" w:rsidRDefault="007213B7">
      <w:pPr>
        <w:rPr>
          <w:rFonts w:cstheme="minorHAnsi"/>
          <w:sz w:val="24"/>
          <w:szCs w:val="24"/>
        </w:rPr>
      </w:pPr>
    </w:p>
    <w:p w14:paraId="2F848305" w14:textId="09A33561" w:rsidR="007213B7" w:rsidRDefault="007213B7">
      <w:pPr>
        <w:rPr>
          <w:rFonts w:cstheme="minorHAnsi"/>
          <w:sz w:val="24"/>
          <w:szCs w:val="24"/>
        </w:rPr>
      </w:pPr>
    </w:p>
    <w:p w14:paraId="5543868E" w14:textId="1A8DD7E5" w:rsidR="007213B7" w:rsidRDefault="007213B7">
      <w:pPr>
        <w:rPr>
          <w:rFonts w:cstheme="minorHAnsi"/>
          <w:sz w:val="24"/>
          <w:szCs w:val="24"/>
        </w:rPr>
      </w:pPr>
    </w:p>
    <w:p w14:paraId="4EA02BA8" w14:textId="77777777" w:rsidR="007213B7" w:rsidRPr="002A5D13" w:rsidRDefault="007213B7">
      <w:pPr>
        <w:rPr>
          <w:rFonts w:cstheme="minorHAnsi"/>
          <w:sz w:val="24"/>
          <w:szCs w:val="24"/>
        </w:rPr>
      </w:pPr>
    </w:p>
    <w:sectPr w:rsidR="007213B7" w:rsidRPr="002A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9E"/>
    <w:rsid w:val="00072DAC"/>
    <w:rsid w:val="000E06BC"/>
    <w:rsid w:val="00114083"/>
    <w:rsid w:val="002920DB"/>
    <w:rsid w:val="002A5D13"/>
    <w:rsid w:val="002C6786"/>
    <w:rsid w:val="005931B3"/>
    <w:rsid w:val="0060132B"/>
    <w:rsid w:val="007213B7"/>
    <w:rsid w:val="00813EA8"/>
    <w:rsid w:val="00826E18"/>
    <w:rsid w:val="008364A0"/>
    <w:rsid w:val="00B32B39"/>
    <w:rsid w:val="00D36ED2"/>
    <w:rsid w:val="00E04F89"/>
    <w:rsid w:val="00EE76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13EB"/>
  <w15:chartTrackingRefBased/>
  <w15:docId w15:val="{0FA90F22-7145-498A-88C4-8DB622A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dc:creator>
  <cp:keywords/>
  <dc:description/>
  <cp:lastModifiedBy>Dorotea</cp:lastModifiedBy>
  <cp:revision>5</cp:revision>
  <dcterms:created xsi:type="dcterms:W3CDTF">2020-09-16T10:07:00Z</dcterms:created>
  <dcterms:modified xsi:type="dcterms:W3CDTF">2020-09-16T10:34:00Z</dcterms:modified>
</cp:coreProperties>
</file>