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27CA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F05C26">
        <w:rPr>
          <w:rFonts w:eastAsia="Calibri" w:cstheme="minorHAnsi"/>
          <w:b/>
          <w:sz w:val="32"/>
          <w:szCs w:val="32"/>
        </w:rPr>
        <w:t>OBRAZAC PRORAČUNA PROGRAMA ILI PROJEKTA</w:t>
      </w:r>
    </w:p>
    <w:p w14:paraId="64E03AB6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24"/>
          <w:szCs w:val="24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PRIJAVU NA JAVNI NATJEČAJ ZA FINANCIRANJE PROGRAMA</w:t>
      </w:r>
      <w:r w:rsidRPr="00F05C26">
        <w:rPr>
          <w:rFonts w:eastAsia="Calibri" w:cstheme="minorHAnsi"/>
          <w:b/>
          <w:bCs/>
          <w:i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I PROJEKATA</w:t>
      </w:r>
    </w:p>
    <w:p w14:paraId="09393927" w14:textId="1B37AB0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KOJE PROVODE UDRUGE, SREDSTVIMA IZ PRORAČUNA OPĆINE 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POPOVAC ZA </w:t>
      </w:r>
      <w:r w:rsidR="00B61C08">
        <w:rPr>
          <w:rFonts w:eastAsia="Calibri" w:cstheme="minorHAnsi"/>
          <w:b/>
          <w:bCs/>
          <w:color w:val="000000"/>
          <w:sz w:val="24"/>
          <w:szCs w:val="24"/>
        </w:rPr>
        <w:t>20</w:t>
      </w:r>
      <w:r w:rsidR="002A448B">
        <w:rPr>
          <w:rFonts w:eastAsia="Calibri" w:cstheme="minorHAnsi"/>
          <w:b/>
          <w:bCs/>
          <w:color w:val="000000"/>
          <w:sz w:val="24"/>
          <w:szCs w:val="24"/>
        </w:rPr>
        <w:t>20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. GODINU</w:t>
      </w:r>
    </w:p>
    <w:p w14:paraId="73524942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</w:p>
    <w:p w14:paraId="36D15CBE" w14:textId="59DD9A82" w:rsidR="00F05C26" w:rsidRPr="00F05C26" w:rsidRDefault="00F05C26" w:rsidP="00F05C26">
      <w:pPr>
        <w:autoSpaceDE w:val="0"/>
        <w:autoSpaceDN w:val="0"/>
        <w:adjustRightInd w:val="0"/>
        <w:spacing w:after="160" w:line="259" w:lineRule="auto"/>
        <w:ind w:hanging="142"/>
        <w:jc w:val="center"/>
        <w:rPr>
          <w:rFonts w:eastAsia="Calibri" w:cstheme="minorHAnsi"/>
          <w:bCs/>
          <w:color w:val="000000"/>
          <w:sz w:val="24"/>
          <w:szCs w:val="24"/>
          <w:u w:val="single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programsko područje: SPORT – KULTURA –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HUMANITARNE UDRUGE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Cs/>
          <w:color w:val="000000"/>
          <w:sz w:val="24"/>
          <w:szCs w:val="24"/>
          <w:u w:val="single"/>
        </w:rPr>
        <w:t>(</w:t>
      </w:r>
      <w:r w:rsidR="002A448B">
        <w:rPr>
          <w:rFonts w:eastAsia="Calibri" w:cstheme="minorHAnsi"/>
          <w:bCs/>
          <w:color w:val="000000"/>
          <w:sz w:val="24"/>
          <w:szCs w:val="24"/>
          <w:u w:val="single"/>
        </w:rPr>
        <w:t xml:space="preserve">obavezno </w:t>
      </w:r>
      <w:r w:rsidRPr="00F05C26">
        <w:rPr>
          <w:rFonts w:eastAsia="Calibri" w:cstheme="minorHAnsi"/>
          <w:bCs/>
          <w:color w:val="000000"/>
          <w:sz w:val="24"/>
          <w:szCs w:val="24"/>
          <w:u w:val="single"/>
        </w:rPr>
        <w:t>zaokružiti programsko područje)</w:t>
      </w:r>
    </w:p>
    <w:tbl>
      <w:tblPr>
        <w:tblStyle w:val="Reetkatablice"/>
        <w:tblW w:w="14742" w:type="dxa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742"/>
      </w:tblGrid>
      <w:tr w:rsidR="00F05C26" w:rsidRPr="00F05C26" w14:paraId="58934E03" w14:textId="77777777" w:rsidTr="00FF306F">
        <w:tc>
          <w:tcPr>
            <w:tcW w:w="14742" w:type="dxa"/>
            <w:shd w:val="clear" w:color="auto" w:fill="D9D9D9" w:themeFill="background1" w:themeFillShade="D9"/>
          </w:tcPr>
          <w:p w14:paraId="18DFB0E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PRIJAVITELJ PROGRAMA – KORISNIK SREDSTAVA:</w:t>
            </w:r>
          </w:p>
        </w:tc>
      </w:tr>
      <w:tr w:rsidR="00F05C26" w:rsidRPr="00F05C26" w14:paraId="665D5833" w14:textId="77777777" w:rsidTr="00FF306F">
        <w:tc>
          <w:tcPr>
            <w:tcW w:w="14742" w:type="dxa"/>
            <w:shd w:val="clear" w:color="auto" w:fill="D9D9D9" w:themeFill="background1" w:themeFillShade="D9"/>
          </w:tcPr>
          <w:p w14:paraId="2624A1BB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NAZIV PROGRAMA/PROJEKTA:</w:t>
            </w:r>
          </w:p>
        </w:tc>
      </w:tr>
    </w:tbl>
    <w:p w14:paraId="260D917E" w14:textId="77777777" w:rsidR="00F05C26" w:rsidRPr="00F05C26" w:rsidRDefault="00F05C26" w:rsidP="00F05C26">
      <w:pPr>
        <w:spacing w:after="160" w:line="259" w:lineRule="auto"/>
        <w:rPr>
          <w:rFonts w:eastAsia="Calibri" w:cstheme="minorHAnsi"/>
          <w:sz w:val="16"/>
          <w:szCs w:val="16"/>
        </w:rPr>
      </w:pPr>
    </w:p>
    <w:tbl>
      <w:tblPr>
        <w:tblStyle w:val="Reetkatablice"/>
        <w:tblW w:w="14742" w:type="dxa"/>
        <w:tblInd w:w="392" w:type="dxa"/>
        <w:tblLook w:val="04A0" w:firstRow="1" w:lastRow="0" w:firstColumn="1" w:lastColumn="0" w:noHBand="0" w:noVBand="1"/>
      </w:tblPr>
      <w:tblGrid>
        <w:gridCol w:w="850"/>
        <w:gridCol w:w="6804"/>
        <w:gridCol w:w="1701"/>
        <w:gridCol w:w="1701"/>
        <w:gridCol w:w="1701"/>
        <w:gridCol w:w="1985"/>
      </w:tblGrid>
      <w:tr w:rsidR="00F05C26" w:rsidRPr="00F05C26" w14:paraId="1D713A65" w14:textId="77777777" w:rsidTr="00FF306F"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7193570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C7D9F1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A4D64E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Red.</w:t>
            </w:r>
          </w:p>
          <w:p w14:paraId="46252EE3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broj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  <w:vAlign w:val="center"/>
          </w:tcPr>
          <w:p w14:paraId="1B84980E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TROŠKOVI PROGRAMA/PROJEKTA</w:t>
            </w:r>
          </w:p>
          <w:p w14:paraId="48C9FF8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(VRSTA RASHODA)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D42A7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7CD2BB4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PRORAČUNA OPĆINE </w:t>
            </w:r>
            <w:r>
              <w:rPr>
                <w:rFonts w:eastAsia="Calibri" w:cstheme="minorHAnsi"/>
                <w:sz w:val="24"/>
                <w:szCs w:val="24"/>
              </w:rPr>
              <w:t>POPOVAC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6D4D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72FF9A9C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VLASTITIH PRIHODA </w:t>
            </w:r>
          </w:p>
          <w:p w14:paraId="52DB4B75" w14:textId="77777777"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EA99D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601D0B9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OSTALIH IZVORA</w:t>
            </w:r>
          </w:p>
          <w:p w14:paraId="5551D5E6" w14:textId="77777777"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7CE0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UKUPAN IZNOS TROŠKA</w:t>
            </w:r>
          </w:p>
          <w:p w14:paraId="57F84EA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Izražen u kunama</w:t>
            </w:r>
          </w:p>
          <w:p w14:paraId="6BEDD0D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4 = (1+2+3)</w:t>
            </w:r>
          </w:p>
        </w:tc>
      </w:tr>
      <w:tr w:rsidR="00F05C26" w:rsidRPr="00F05C26" w14:paraId="54B160AF" w14:textId="77777777" w:rsidTr="00FF306F">
        <w:tc>
          <w:tcPr>
            <w:tcW w:w="850" w:type="dxa"/>
            <w:vMerge/>
          </w:tcPr>
          <w:p w14:paraId="1BDA056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160D98DC" w14:textId="77777777" w:rsidR="00F05C26" w:rsidRPr="00F05C26" w:rsidRDefault="00F05C26" w:rsidP="00F05C2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auto"/>
          </w:tcPr>
          <w:p w14:paraId="22ADE6FF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pct15" w:color="auto" w:fill="auto"/>
          </w:tcPr>
          <w:p w14:paraId="04838B8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pct15" w:color="auto" w:fill="auto"/>
          </w:tcPr>
          <w:p w14:paraId="458C40B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14:paraId="309B665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</w:tr>
      <w:tr w:rsidR="00F05C26" w:rsidRPr="00F05C26" w14:paraId="25076C16" w14:textId="77777777" w:rsidTr="00FF306F">
        <w:tc>
          <w:tcPr>
            <w:tcW w:w="850" w:type="dxa"/>
          </w:tcPr>
          <w:p w14:paraId="33D6EDF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5773249F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osoba angažiranih na programu/projektu</w:t>
            </w:r>
          </w:p>
        </w:tc>
        <w:tc>
          <w:tcPr>
            <w:tcW w:w="1701" w:type="dxa"/>
          </w:tcPr>
          <w:p w14:paraId="7750BB14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25EDD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23446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02F1E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4FE1BCCA" w14:textId="77777777" w:rsidTr="00FF306F">
        <w:tc>
          <w:tcPr>
            <w:tcW w:w="850" w:type="dxa"/>
          </w:tcPr>
          <w:p w14:paraId="28CA45F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72EAAA28" w14:textId="77777777" w:rsidR="00F05C26" w:rsidRPr="004363BA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  <w:r w:rsidRPr="004363BA">
              <w:rPr>
                <w:rFonts w:eastAsia="Calibri" w:cstheme="minorHAnsi"/>
                <w:sz w:val="24"/>
                <w:szCs w:val="24"/>
              </w:rPr>
              <w:t>Troškovi smotra i natjecanja (članarine, kotizacije, službene osobe)</w:t>
            </w:r>
          </w:p>
        </w:tc>
        <w:tc>
          <w:tcPr>
            <w:tcW w:w="1701" w:type="dxa"/>
          </w:tcPr>
          <w:p w14:paraId="2F8EBEC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3A016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54CB3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0423E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2EC97948" w14:textId="77777777" w:rsidTr="00FF306F">
        <w:tc>
          <w:tcPr>
            <w:tcW w:w="850" w:type="dxa"/>
          </w:tcPr>
          <w:p w14:paraId="22147ED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07535980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prijevoza na smotre i natjecanja</w:t>
            </w:r>
          </w:p>
        </w:tc>
        <w:tc>
          <w:tcPr>
            <w:tcW w:w="1701" w:type="dxa"/>
          </w:tcPr>
          <w:p w14:paraId="239D30F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6CF0D6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6031E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678E43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41F3785A" w14:textId="77777777" w:rsidTr="00FF306F">
        <w:tc>
          <w:tcPr>
            <w:tcW w:w="850" w:type="dxa"/>
          </w:tcPr>
          <w:p w14:paraId="023E89F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343E7A4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nabave opreme</w:t>
            </w:r>
          </w:p>
        </w:tc>
        <w:tc>
          <w:tcPr>
            <w:tcW w:w="1701" w:type="dxa"/>
          </w:tcPr>
          <w:p w14:paraId="5BE6CC1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2F8ED4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72F0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23515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747C486A" w14:textId="77777777" w:rsidTr="00FF306F">
        <w:tc>
          <w:tcPr>
            <w:tcW w:w="850" w:type="dxa"/>
          </w:tcPr>
          <w:p w14:paraId="345CEC1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14:paraId="6BD8F3B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održavanja objekata, opreme i najma objekata</w:t>
            </w:r>
          </w:p>
        </w:tc>
        <w:tc>
          <w:tcPr>
            <w:tcW w:w="1701" w:type="dxa"/>
          </w:tcPr>
          <w:p w14:paraId="7D0A550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6D9596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10687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83A5C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568BB57C" w14:textId="77777777" w:rsidTr="00FF306F">
        <w:tc>
          <w:tcPr>
            <w:tcW w:w="850" w:type="dxa"/>
          </w:tcPr>
          <w:p w14:paraId="5EF30B6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14:paraId="2D0898A0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komunalija (struja, plin, voda)</w:t>
            </w:r>
          </w:p>
        </w:tc>
        <w:tc>
          <w:tcPr>
            <w:tcW w:w="1701" w:type="dxa"/>
          </w:tcPr>
          <w:p w14:paraId="3DD40CCA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B72F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76D99A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86E1A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6F975E76" w14:textId="77777777" w:rsidTr="00FF306F">
        <w:tc>
          <w:tcPr>
            <w:tcW w:w="850" w:type="dxa"/>
          </w:tcPr>
          <w:p w14:paraId="48BE2C8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14:paraId="42BE8EF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reprezentacije</w:t>
            </w:r>
          </w:p>
        </w:tc>
        <w:tc>
          <w:tcPr>
            <w:tcW w:w="1701" w:type="dxa"/>
          </w:tcPr>
          <w:p w14:paraId="237F2007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FC69E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77E06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E93B5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5E3BBCBF" w14:textId="77777777" w:rsidTr="00FF306F">
        <w:tc>
          <w:tcPr>
            <w:tcW w:w="850" w:type="dxa"/>
          </w:tcPr>
          <w:p w14:paraId="1D0FC27D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00A5055D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Ostali troškovi uz provedbu programa/projekta</w:t>
            </w:r>
          </w:p>
        </w:tc>
        <w:tc>
          <w:tcPr>
            <w:tcW w:w="1701" w:type="dxa"/>
          </w:tcPr>
          <w:p w14:paraId="55CB6CF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212C8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B7388D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01418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07A0479B" w14:textId="77777777" w:rsidTr="00FF306F">
        <w:tc>
          <w:tcPr>
            <w:tcW w:w="7654" w:type="dxa"/>
            <w:gridSpan w:val="2"/>
            <w:vAlign w:val="center"/>
          </w:tcPr>
          <w:p w14:paraId="34C4CA0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F05C26">
              <w:rPr>
                <w:rFonts w:eastAsia="Calibri" w:cstheme="minorHAnsi"/>
                <w:b/>
                <w:sz w:val="28"/>
                <w:szCs w:val="28"/>
              </w:rPr>
              <w:t xml:space="preserve">U K U P N O </w:t>
            </w:r>
          </w:p>
        </w:tc>
        <w:tc>
          <w:tcPr>
            <w:tcW w:w="1701" w:type="dxa"/>
            <w:vAlign w:val="center"/>
          </w:tcPr>
          <w:p w14:paraId="7C870B7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CFB26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FC72C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CCC608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14:paraId="2AE7C500" w14:textId="77777777"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16"/>
          <w:szCs w:val="16"/>
        </w:rPr>
      </w:pPr>
    </w:p>
    <w:p w14:paraId="187D539D" w14:textId="77777777"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  <w:u w:val="single"/>
        </w:rPr>
        <w:t>NAPOMENA:</w:t>
      </w:r>
      <w:r w:rsidRPr="00F05C26">
        <w:rPr>
          <w:rFonts w:eastAsia="Calibri" w:cstheme="minorHAnsi"/>
          <w:sz w:val="24"/>
          <w:szCs w:val="24"/>
        </w:rPr>
        <w:t xml:space="preserve"> Troškove treba realno prokazati jer će iste biti potrebno opravdati, a u protivnom dobivena sredstva će se morati vratiti.</w:t>
      </w:r>
    </w:p>
    <w:p w14:paraId="1AFD73DF" w14:textId="088B7D1E"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</w:rPr>
        <w:t xml:space="preserve">U  </w:t>
      </w:r>
      <w:r>
        <w:rPr>
          <w:rFonts w:eastAsia="Calibri" w:cstheme="minorHAnsi"/>
          <w:b/>
          <w:sz w:val="24"/>
          <w:szCs w:val="24"/>
        </w:rPr>
        <w:t>Popovcu</w:t>
      </w:r>
      <w:r w:rsidRPr="00F05C26">
        <w:rPr>
          <w:rFonts w:eastAsia="Calibri" w:cstheme="minorHAnsi"/>
          <w:b/>
          <w:sz w:val="24"/>
          <w:szCs w:val="24"/>
        </w:rPr>
        <w:t>, ___</w:t>
      </w:r>
      <w:r>
        <w:rPr>
          <w:rFonts w:eastAsia="Calibri" w:cstheme="minorHAnsi"/>
          <w:b/>
          <w:sz w:val="24"/>
          <w:szCs w:val="24"/>
        </w:rPr>
        <w:t>____</w:t>
      </w:r>
      <w:r w:rsidRPr="00F05C26">
        <w:rPr>
          <w:rFonts w:eastAsia="Calibri" w:cstheme="minorHAnsi"/>
          <w:b/>
          <w:sz w:val="24"/>
          <w:szCs w:val="24"/>
        </w:rPr>
        <w:t>.___</w:t>
      </w:r>
      <w:r>
        <w:rPr>
          <w:rFonts w:eastAsia="Calibri" w:cstheme="minorHAnsi"/>
          <w:b/>
          <w:sz w:val="24"/>
          <w:szCs w:val="24"/>
        </w:rPr>
        <w:t>_____.</w:t>
      </w:r>
      <w:r w:rsidR="00B61C08">
        <w:rPr>
          <w:rFonts w:eastAsia="Calibri" w:cstheme="minorHAnsi"/>
          <w:b/>
          <w:sz w:val="24"/>
          <w:szCs w:val="24"/>
        </w:rPr>
        <w:t>20</w:t>
      </w:r>
      <w:r w:rsidR="002A448B">
        <w:rPr>
          <w:rFonts w:eastAsia="Calibri" w:cstheme="minorHAnsi"/>
          <w:b/>
          <w:sz w:val="24"/>
          <w:szCs w:val="24"/>
        </w:rPr>
        <w:t>20</w:t>
      </w:r>
      <w:bookmarkStart w:id="0" w:name="_GoBack"/>
      <w:bookmarkEnd w:id="0"/>
      <w:r w:rsidRPr="00F05C26">
        <w:rPr>
          <w:rFonts w:eastAsia="Calibri" w:cstheme="minorHAnsi"/>
          <w:b/>
          <w:sz w:val="24"/>
          <w:szCs w:val="24"/>
        </w:rPr>
        <w:t>.</w:t>
      </w:r>
    </w:p>
    <w:p w14:paraId="0852F095" w14:textId="77777777"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           Potpis osobe </w:t>
      </w:r>
    </w:p>
    <w:p w14:paraId="70E42AF0" w14:textId="77777777"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ovlaštene za zastupanje</w:t>
      </w:r>
    </w:p>
    <w:p w14:paraId="7C503CD5" w14:textId="77777777"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</w:p>
    <w:p w14:paraId="2D3ABD21" w14:textId="77777777" w:rsidR="00F05C26" w:rsidRPr="00F05C26" w:rsidRDefault="00F05C26" w:rsidP="00F05C26">
      <w:pPr>
        <w:spacing w:after="0" w:line="259" w:lineRule="auto"/>
        <w:ind w:left="6372" w:firstLine="708"/>
        <w:jc w:val="center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>MP</w:t>
      </w:r>
      <w:r w:rsidRPr="00F05C26">
        <w:rPr>
          <w:rFonts w:eastAsia="Calibri" w:cstheme="minorHAnsi"/>
          <w:b/>
          <w:sz w:val="24"/>
          <w:szCs w:val="24"/>
        </w:rPr>
        <w:tab/>
      </w:r>
      <w:r w:rsidRPr="00F05C26">
        <w:rPr>
          <w:rFonts w:eastAsia="Calibri" w:cstheme="minorHAnsi"/>
          <w:b/>
          <w:sz w:val="24"/>
          <w:szCs w:val="24"/>
        </w:rPr>
        <w:tab/>
        <w:t>________________________</w:t>
      </w:r>
    </w:p>
    <w:p w14:paraId="4176574E" w14:textId="77777777" w:rsidR="00E75A77" w:rsidRPr="00F05C26" w:rsidRDefault="00E75A77">
      <w:pPr>
        <w:rPr>
          <w:rFonts w:cstheme="minorHAnsi"/>
        </w:rPr>
      </w:pPr>
    </w:p>
    <w:sectPr w:rsidR="00E75A77" w:rsidRPr="00F05C26" w:rsidSect="0041013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85"/>
    <w:rsid w:val="002A448B"/>
    <w:rsid w:val="004363BA"/>
    <w:rsid w:val="006D6285"/>
    <w:rsid w:val="00B61C08"/>
    <w:rsid w:val="00E75A77"/>
    <w:rsid w:val="00F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D268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3</cp:revision>
  <cp:lastPrinted>2019-01-15T09:10:00Z</cp:lastPrinted>
  <dcterms:created xsi:type="dcterms:W3CDTF">2019-01-15T19:24:00Z</dcterms:created>
  <dcterms:modified xsi:type="dcterms:W3CDTF">2020-02-04T09:08:00Z</dcterms:modified>
</cp:coreProperties>
</file>