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9" w:rsidRPr="001717C9" w:rsidRDefault="001717C9" w:rsidP="001717C9">
      <w:pPr>
        <w:overflowPunct/>
        <w:autoSpaceDE/>
        <w:autoSpaceDN/>
        <w:adjustRightInd/>
        <w:spacing w:after="200"/>
        <w:contextualSpacing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b/>
          <w:spacing w:val="60"/>
          <w:sz w:val="24"/>
          <w:szCs w:val="24"/>
          <w:lang w:val="hr-HR" w:eastAsia="hr-HR"/>
        </w:rPr>
        <w:object w:dxaOrig="3422" w:dyaOrig="4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5" o:title=""/>
          </v:shape>
          <o:OLEObject Type="Embed" ProgID="CDraw" ShapeID="_x0000_i1025" DrawAspect="Content" ObjectID="_1578244818" r:id="rId6">
            <o:FieldCodes>\s \* mergeformat</o:FieldCodes>
          </o:OLEObject>
        </w:object>
      </w:r>
    </w:p>
    <w:p w:rsidR="001717C9" w:rsidRPr="001717C9" w:rsidRDefault="001717C9" w:rsidP="001717C9">
      <w:pPr>
        <w:overflowPunct/>
        <w:autoSpaceDE/>
        <w:autoSpaceDN/>
        <w:adjustRightInd/>
        <w:contextualSpacing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       REPUBLIKA HRVATSKA</w:t>
      </w:r>
    </w:p>
    <w:p w:rsidR="001717C9" w:rsidRPr="001717C9" w:rsidRDefault="001717C9" w:rsidP="001717C9">
      <w:pPr>
        <w:overflowPunct/>
        <w:autoSpaceDE/>
        <w:autoSpaceDN/>
        <w:adjustRightInd/>
        <w:contextualSpacing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>OSJEČKO BARANJSKA ŽUPANIJA</w:t>
      </w:r>
    </w:p>
    <w:p w:rsidR="001717C9" w:rsidRPr="001717C9" w:rsidRDefault="001717C9" w:rsidP="001717C9">
      <w:pPr>
        <w:keepNext/>
        <w:overflowPunct/>
        <w:autoSpaceDE/>
        <w:autoSpaceDN/>
        <w:adjustRightInd/>
        <w:contextualSpacing/>
        <w:outlineLvl w:val="0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717C9">
        <w:rPr>
          <w:rFonts w:asciiTheme="minorHAnsi" w:hAnsiTheme="minorHAnsi" w:cstheme="minorHAnsi"/>
          <w:b/>
          <w:bCs/>
          <w:sz w:val="24"/>
          <w:szCs w:val="24"/>
          <w:lang w:val="hr-HR"/>
        </w:rPr>
        <w:t>OPĆINA POPOVAC</w:t>
      </w:r>
    </w:p>
    <w:p w:rsidR="001717C9" w:rsidRPr="001717C9" w:rsidRDefault="001717C9" w:rsidP="001717C9">
      <w:pPr>
        <w:keepNext/>
        <w:overflowPunct/>
        <w:autoSpaceDE/>
        <w:autoSpaceDN/>
        <w:adjustRightInd/>
        <w:contextualSpacing/>
        <w:outlineLvl w:val="0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717C9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 JEDINSTVENI UPRAVNI ODJEL</w:t>
      </w:r>
    </w:p>
    <w:p w:rsidR="001717C9" w:rsidRPr="001717C9" w:rsidRDefault="001717C9" w:rsidP="001717C9">
      <w:pPr>
        <w:overflowPunct/>
        <w:autoSpaceDE/>
        <w:autoSpaceDN/>
        <w:adjustRightInd/>
        <w:contextualSpacing/>
        <w:rPr>
          <w:rFonts w:asciiTheme="minorHAnsi" w:hAnsiTheme="minorHAnsi" w:cstheme="minorHAnsi"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KLASA: </w:t>
      </w:r>
      <w:r w:rsidRPr="008F45E3">
        <w:rPr>
          <w:rFonts w:asciiTheme="minorHAnsi" w:hAnsiTheme="minorHAnsi" w:cstheme="minorHAnsi"/>
          <w:sz w:val="24"/>
          <w:szCs w:val="24"/>
          <w:lang w:val="hr-HR" w:eastAsia="hr-HR"/>
        </w:rPr>
        <w:t>032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-</w:t>
      </w:r>
      <w:r w:rsidRPr="008F45E3">
        <w:rPr>
          <w:rFonts w:asciiTheme="minorHAnsi" w:hAnsiTheme="minorHAnsi" w:cstheme="minorHAnsi"/>
          <w:sz w:val="24"/>
          <w:szCs w:val="24"/>
          <w:lang w:val="hr-HR" w:eastAsia="hr-HR"/>
        </w:rPr>
        <w:t>01/17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-01/</w:t>
      </w:r>
      <w:r w:rsidR="006C531F">
        <w:rPr>
          <w:rFonts w:asciiTheme="minorHAnsi" w:hAnsiTheme="minorHAnsi" w:cstheme="minorHAnsi"/>
          <w:sz w:val="24"/>
          <w:szCs w:val="24"/>
          <w:lang w:val="hr-HR" w:eastAsia="hr-HR"/>
        </w:rPr>
        <w:t>01</w:t>
      </w:r>
    </w:p>
    <w:p w:rsidR="001717C9" w:rsidRPr="001717C9" w:rsidRDefault="001717C9" w:rsidP="001717C9">
      <w:pPr>
        <w:overflowPunct/>
        <w:autoSpaceDE/>
        <w:autoSpaceDN/>
        <w:adjustRightInd/>
        <w:contextualSpacing/>
        <w:rPr>
          <w:rFonts w:asciiTheme="minorHAnsi" w:hAnsiTheme="minorHAnsi" w:cstheme="minorHAnsi"/>
          <w:sz w:val="24"/>
          <w:szCs w:val="24"/>
          <w:lang w:val="hr-HR" w:eastAsia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 w:eastAsia="hr-HR"/>
        </w:rPr>
        <w:t>URBROJ:2100/08-02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/1</w:t>
      </w:r>
      <w:r w:rsidRPr="008F45E3">
        <w:rPr>
          <w:rFonts w:asciiTheme="minorHAnsi" w:hAnsiTheme="minorHAnsi" w:cstheme="minorHAnsi"/>
          <w:sz w:val="24"/>
          <w:szCs w:val="24"/>
          <w:lang w:val="hr-HR" w:eastAsia="hr-HR"/>
        </w:rPr>
        <w:t>7-01</w:t>
      </w:r>
    </w:p>
    <w:p w:rsidR="001717C9" w:rsidRPr="001717C9" w:rsidRDefault="001717C9" w:rsidP="001717C9">
      <w:pPr>
        <w:overflowPunct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U Popovcu,</w:t>
      </w:r>
      <w:r w:rsidRPr="008F45E3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22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. </w:t>
      </w:r>
      <w:r w:rsidRPr="008F45E3">
        <w:rPr>
          <w:rFonts w:asciiTheme="minorHAnsi" w:hAnsiTheme="minorHAnsi" w:cstheme="minorHAnsi"/>
          <w:sz w:val="24"/>
          <w:szCs w:val="24"/>
          <w:lang w:val="hr-HR" w:eastAsia="hr-HR"/>
        </w:rPr>
        <w:t>prosinca 2017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. godine </w:t>
      </w:r>
    </w:p>
    <w:p w:rsidR="001717C9" w:rsidRPr="008F45E3" w:rsidRDefault="001717C9" w:rsidP="001717C9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/>
        </w:rPr>
        <w:t>Na temelju članka 11. stavka 5. Zakona o pravu na pristup informacijama („Narodne novine“ br. 25/13 i 85/15), i članka 43. Statuta Općine Popovac („Službeni glasnik Općine Popovac“ broj 1/09.i 2/13.), Općinski načelnik Općine Popovac dana donio je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b/>
          <w:sz w:val="24"/>
          <w:szCs w:val="24"/>
          <w:lang w:val="hr-HR"/>
        </w:rPr>
        <w:t xml:space="preserve">P L A N </w:t>
      </w:r>
    </w:p>
    <w:p w:rsidR="001717C9" w:rsidRPr="008F45E3" w:rsidRDefault="001717C9" w:rsidP="001717C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b/>
          <w:sz w:val="24"/>
          <w:szCs w:val="24"/>
          <w:lang w:val="hr-HR"/>
        </w:rPr>
        <w:t xml:space="preserve">savjetovanja s javnošću za 2018. </w:t>
      </w:r>
    </w:p>
    <w:p w:rsidR="001717C9" w:rsidRPr="008F45E3" w:rsidRDefault="001717C9" w:rsidP="001717C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717C9" w:rsidRPr="008F45E3" w:rsidRDefault="001717C9" w:rsidP="001717C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b/>
          <w:sz w:val="24"/>
          <w:szCs w:val="24"/>
          <w:lang w:val="hr-HR"/>
        </w:rPr>
        <w:t>Članak 1.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/>
        </w:rPr>
        <w:t>Utvrđuje se  Plan savjetovanja sa javnošću za kalendarsku godinu 2018. (u daljnjem tekstu Plan).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b/>
          <w:sz w:val="24"/>
          <w:szCs w:val="24"/>
          <w:lang w:val="hr-HR"/>
        </w:rPr>
        <w:t>Članak 2.</w:t>
      </w:r>
    </w:p>
    <w:p w:rsidR="001717C9" w:rsidRPr="008F45E3" w:rsidRDefault="001717C9" w:rsidP="001717C9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b/>
          <w:sz w:val="24"/>
          <w:szCs w:val="24"/>
          <w:lang w:val="hr-HR"/>
        </w:rPr>
        <w:t>Članak 3.</w:t>
      </w:r>
    </w:p>
    <w:p w:rsidR="001717C9" w:rsidRPr="008F45E3" w:rsidRDefault="001717C9" w:rsidP="001717C9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/>
        </w:rPr>
        <w:t>Zadužuje se Koordinator za savjetovanje sa zainteresiranom javnošću u Općini Popovac za provođenje savjetovanja s javnošću sukladno Zakonu o pravu na pristup informacijama („Narodne novine“ broj 25/13. i 85/15.), a na temelju ovog Plana.</w:t>
      </w:r>
    </w:p>
    <w:p w:rsidR="001717C9" w:rsidRPr="008F45E3" w:rsidRDefault="001717C9" w:rsidP="001717C9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b/>
          <w:sz w:val="24"/>
          <w:szCs w:val="24"/>
          <w:lang w:val="hr-HR"/>
        </w:rPr>
        <w:t>Članak 4.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/>
        </w:rPr>
        <w:t>Ovaj Plan i tablica iz članak 2. ovo Plana st</w:t>
      </w:r>
      <w:r w:rsidR="006C531F">
        <w:rPr>
          <w:rFonts w:asciiTheme="minorHAnsi" w:hAnsiTheme="minorHAnsi" w:cstheme="minorHAnsi"/>
          <w:sz w:val="24"/>
          <w:szCs w:val="24"/>
          <w:lang w:val="hr-HR"/>
        </w:rPr>
        <w:t>upaju na snagu 01. siječnja 2018</w:t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 xml:space="preserve">. godine, a objavit će se na internetskoj stranici Općine Popovac </w:t>
      </w:r>
      <w:hyperlink r:id="rId7" w:history="1">
        <w:r w:rsidRPr="008F45E3">
          <w:rPr>
            <w:rStyle w:val="Hiperveza"/>
            <w:rFonts w:asciiTheme="minorHAnsi" w:hAnsiTheme="minorHAnsi" w:cstheme="minorHAnsi"/>
            <w:sz w:val="24"/>
            <w:szCs w:val="24"/>
            <w:lang w:val="hr-HR"/>
          </w:rPr>
          <w:t>www.opcina-popovac.hr</w:t>
        </w:r>
      </w:hyperlink>
      <w:r w:rsidRPr="008F45E3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ab/>
        <w:t>Općinski načelnik: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A42A66">
        <w:rPr>
          <w:rFonts w:asciiTheme="minorHAnsi" w:hAnsiTheme="minorHAnsi" w:cstheme="minorHAnsi"/>
          <w:sz w:val="24"/>
          <w:szCs w:val="24"/>
          <w:lang w:val="hr-HR"/>
        </w:rPr>
        <w:t xml:space="preserve">             </w:t>
      </w:r>
      <w:r w:rsidRPr="008F45E3">
        <w:rPr>
          <w:rFonts w:asciiTheme="minorHAnsi" w:hAnsiTheme="minorHAnsi" w:cstheme="minorHAnsi"/>
          <w:sz w:val="24"/>
          <w:szCs w:val="24"/>
          <w:lang w:val="hr-HR"/>
        </w:rPr>
        <w:t xml:space="preserve"> Zoran </w:t>
      </w:r>
      <w:proofErr w:type="spellStart"/>
      <w:r w:rsidRPr="008F45E3">
        <w:rPr>
          <w:rFonts w:asciiTheme="minorHAnsi" w:hAnsiTheme="minorHAnsi" w:cstheme="minorHAnsi"/>
          <w:sz w:val="24"/>
          <w:szCs w:val="24"/>
          <w:lang w:val="hr-HR"/>
        </w:rPr>
        <w:t>Kontak</w:t>
      </w:r>
      <w:proofErr w:type="spellEnd"/>
      <w:r w:rsidRPr="008F45E3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proofErr w:type="spellStart"/>
      <w:r w:rsidRPr="008F45E3">
        <w:rPr>
          <w:rFonts w:asciiTheme="minorHAnsi" w:hAnsiTheme="minorHAnsi" w:cstheme="minorHAnsi"/>
          <w:sz w:val="24"/>
          <w:szCs w:val="24"/>
          <w:lang w:val="hr-HR"/>
        </w:rPr>
        <w:t>dipl.oec</w:t>
      </w:r>
      <w:proofErr w:type="spellEnd"/>
      <w:r w:rsidRPr="008F45E3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1717C9" w:rsidRPr="008F45E3" w:rsidRDefault="001717C9" w:rsidP="001717C9">
      <w:pPr>
        <w:ind w:left="5760" w:firstLine="720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ind w:left="5760" w:firstLine="720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ind w:left="5760" w:firstLine="720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ind w:left="5760" w:firstLine="720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ind w:left="5760" w:firstLine="720"/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ind w:left="5760" w:firstLine="720"/>
        <w:rPr>
          <w:rFonts w:asciiTheme="minorHAnsi" w:hAnsiTheme="minorHAnsi" w:cstheme="minorHAnsi"/>
          <w:sz w:val="24"/>
          <w:szCs w:val="24"/>
          <w:lang w:val="hr-HR"/>
        </w:rPr>
      </w:pPr>
    </w:p>
    <w:p w:rsidR="0029500C" w:rsidRPr="008F45E3" w:rsidRDefault="0029500C" w:rsidP="001717C9">
      <w:pPr>
        <w:rPr>
          <w:rFonts w:asciiTheme="minorHAnsi" w:hAnsiTheme="minorHAnsi" w:cstheme="minorHAnsi"/>
        </w:rPr>
      </w:pPr>
    </w:p>
    <w:p w:rsidR="001717C9" w:rsidRPr="008F45E3" w:rsidRDefault="001717C9" w:rsidP="001717C9">
      <w:pPr>
        <w:rPr>
          <w:rFonts w:asciiTheme="minorHAnsi" w:hAnsiTheme="minorHAnsi" w:cstheme="minorHAnsi"/>
        </w:rPr>
      </w:pPr>
    </w:p>
    <w:p w:rsidR="001717C9" w:rsidRPr="008F45E3" w:rsidRDefault="001717C9" w:rsidP="001717C9">
      <w:pPr>
        <w:rPr>
          <w:rFonts w:asciiTheme="minorHAnsi" w:hAnsiTheme="minorHAnsi" w:cstheme="minorHAnsi"/>
        </w:rPr>
      </w:pPr>
    </w:p>
    <w:p w:rsidR="001717C9" w:rsidRPr="008F45E3" w:rsidRDefault="001717C9" w:rsidP="001717C9">
      <w:pPr>
        <w:rPr>
          <w:rFonts w:asciiTheme="minorHAnsi" w:hAnsiTheme="minorHAnsi" w:cstheme="minorHAnsi"/>
        </w:rPr>
      </w:pP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1717C9" w:rsidRPr="008F45E3" w:rsidRDefault="001717C9" w:rsidP="001717C9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F45E3">
        <w:rPr>
          <w:rFonts w:asciiTheme="minorHAnsi" w:hAnsiTheme="minorHAnsi" w:cstheme="minorHAnsi"/>
          <w:b/>
          <w:sz w:val="24"/>
          <w:szCs w:val="24"/>
          <w:lang w:val="hr-HR"/>
        </w:rPr>
        <w:t xml:space="preserve">Tablica: </w:t>
      </w:r>
    </w:p>
    <w:p w:rsidR="001717C9" w:rsidRPr="008F45E3" w:rsidRDefault="001717C9" w:rsidP="001717C9">
      <w:pPr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764"/>
        <w:gridCol w:w="2018"/>
        <w:gridCol w:w="1893"/>
        <w:gridCol w:w="1841"/>
      </w:tblGrid>
      <w:tr w:rsidR="001717C9" w:rsidRPr="008F45E3" w:rsidTr="001717C9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Pr="008F45E3" w:rsidRDefault="001717C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F45E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Red.</w:t>
            </w:r>
          </w:p>
          <w:p w:rsidR="001717C9" w:rsidRPr="008F45E3" w:rsidRDefault="001717C9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Pr="008F45E3" w:rsidRDefault="001717C9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Pr="008F45E3" w:rsidRDefault="001717C9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Očekivano vrijeme</w:t>
            </w:r>
          </w:p>
          <w:p w:rsidR="001717C9" w:rsidRPr="008F45E3" w:rsidRDefault="001717C9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donošenja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Pr="008F45E3" w:rsidRDefault="001717C9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Pr="008F45E3" w:rsidRDefault="001717C9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B0201E" w:rsidRPr="008F45E3" w:rsidTr="001717C9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B53145" w:rsidRDefault="00B53145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Odluka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načinu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pružanja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javne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usluge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prikupljanja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miješanog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komunalnog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otpada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biorazgradivog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komunalnog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otpada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usluge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povezane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s tom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javnom</w:t>
            </w:r>
            <w:proofErr w:type="spellEnd"/>
            <w:r w:rsidR="00B0201E" w:rsidRPr="00B53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0201E" w:rsidRPr="00B53145">
              <w:rPr>
                <w:rFonts w:asciiTheme="minorHAnsi" w:hAnsiTheme="minorHAnsi"/>
                <w:sz w:val="24"/>
                <w:szCs w:val="24"/>
              </w:rPr>
              <w:t>uslugom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5523D2" w:rsidRDefault="00B531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5523D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5523D2" w:rsidRDefault="005523D2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5523D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5523D2" w:rsidRDefault="005523D2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5523D2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</w:tc>
      </w:tr>
      <w:tr w:rsidR="00B0201E" w:rsidRPr="008F45E3" w:rsidTr="001717C9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1717C9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Statut Općine Popovac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</w:tc>
      </w:tr>
      <w:tr w:rsidR="00B0201E" w:rsidRPr="008F45E3" w:rsidTr="001717C9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1717C9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Izmjene i dopune Prostornog plana uređenje Općine Popovac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 skladu sa čl. 94. st. 2. Zakona o prostornom uređenju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 i</w:t>
            </w:r>
          </w:p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Javna rasprava</w:t>
            </w:r>
          </w:p>
        </w:tc>
      </w:tr>
      <w:tr w:rsidR="00B0201E" w:rsidRPr="008F45E3" w:rsidTr="001717C9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overflowPunct/>
              <w:autoSpaceDE/>
              <w:adjustRightInd/>
              <w:outlineLvl w:val="1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8F45E3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Odluke o uvjetima i načinu držanja kućnih ljubimaca i načinu postupanja s napuštenim i izgubljenim životinjama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1717C9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</w:tc>
      </w:tr>
      <w:tr w:rsidR="00B0201E" w:rsidRPr="008F45E3" w:rsidTr="001717C9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overflowPunct/>
              <w:autoSpaceDE/>
              <w:adjustRightInd/>
              <w:outlineLvl w:val="1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8F45E3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Odluka o procjeni rizika od velikih nesreća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 w:rsidP="008F45E3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I.tromjesečje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15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</w:tc>
      </w:tr>
      <w:tr w:rsidR="00B0201E" w:rsidRPr="008F45E3" w:rsidTr="001717C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A42A66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Program javnih potreba u kulturi za 201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</w:t>
            </w: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</w:tc>
      </w:tr>
      <w:tr w:rsidR="00B0201E" w:rsidRPr="008F45E3" w:rsidTr="001717C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Program javnih potreba u sportu za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2019</w:t>
            </w: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.godinu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B0201E" w:rsidRPr="008F45E3" w:rsidTr="001717C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Program izgradnje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komunalne infrastrukture za 2019</w:t>
            </w: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Interesno savjetovanje</w:t>
            </w:r>
          </w:p>
        </w:tc>
      </w:tr>
      <w:tr w:rsidR="00B0201E" w:rsidRPr="008F45E3" w:rsidTr="001717C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Program održavanja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komunalne infrastrukture za 2019</w:t>
            </w: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B0201E" w:rsidRPr="008F45E3" w:rsidTr="001717C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 w:rsidP="00670287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Program socijalne skrbi za 2019</w:t>
            </w: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</w:tc>
      </w:tr>
      <w:tr w:rsidR="00B0201E" w:rsidRPr="008F45E3" w:rsidTr="001717C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5523D2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Proračun Općine Popovac za 2019.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30. dana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E" w:rsidRPr="008F45E3" w:rsidRDefault="00B0201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8F45E3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8F45E3" w:rsidRDefault="008F45E3" w:rsidP="005523D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F45E3" w:rsidSect="00AC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84A"/>
    <w:multiLevelType w:val="hybridMultilevel"/>
    <w:tmpl w:val="2520AD52"/>
    <w:lvl w:ilvl="0" w:tplc="92043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32"/>
    <w:rsid w:val="000F7432"/>
    <w:rsid w:val="001717C9"/>
    <w:rsid w:val="001A1FCA"/>
    <w:rsid w:val="0029500C"/>
    <w:rsid w:val="005523D2"/>
    <w:rsid w:val="006C531F"/>
    <w:rsid w:val="006E28CD"/>
    <w:rsid w:val="00774C4B"/>
    <w:rsid w:val="00815ECD"/>
    <w:rsid w:val="008F45E3"/>
    <w:rsid w:val="00A42A66"/>
    <w:rsid w:val="00AB66B6"/>
    <w:rsid w:val="00AC1E83"/>
    <w:rsid w:val="00B0201E"/>
    <w:rsid w:val="00B53145"/>
    <w:rsid w:val="00EA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1717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F45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3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31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1717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F45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3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31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pop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cp:lastPrinted>2018-01-18T08:34:00Z</cp:lastPrinted>
  <dcterms:created xsi:type="dcterms:W3CDTF">2018-01-23T19:34:00Z</dcterms:created>
  <dcterms:modified xsi:type="dcterms:W3CDTF">2018-01-23T19:34:00Z</dcterms:modified>
</cp:coreProperties>
</file>